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7F" w:rsidRPr="003064AA" w:rsidRDefault="004F799A" w:rsidP="003F2E7F">
      <w:pPr>
        <w:rPr>
          <w:szCs w:val="20"/>
        </w:rPr>
      </w:pPr>
      <w:r w:rsidRPr="003064AA">
        <w:rPr>
          <w:szCs w:val="20"/>
        </w:rPr>
        <w:t xml:space="preserve">Bij </w:t>
      </w:r>
      <w:r>
        <w:rPr>
          <w:szCs w:val="20"/>
        </w:rPr>
        <w:t>e-mail</w:t>
      </w:r>
      <w:r w:rsidRPr="003064AA">
        <w:rPr>
          <w:szCs w:val="20"/>
        </w:rPr>
        <w:t xml:space="preserve"> van </w:t>
      </w:r>
      <w:r>
        <w:rPr>
          <w:szCs w:val="20"/>
        </w:rPr>
        <w:t>10 november 2023</w:t>
      </w:r>
      <w:r w:rsidRPr="003064AA">
        <w:rPr>
          <w:szCs w:val="20"/>
        </w:rPr>
        <w:t xml:space="preserve"> </w:t>
      </w:r>
      <w:r w:rsidR="00DF513C">
        <w:rPr>
          <w:szCs w:val="20"/>
        </w:rPr>
        <w:t xml:space="preserve">(door ons ontvangen op 13 november 2023) </w:t>
      </w:r>
      <w:r w:rsidRPr="003064AA">
        <w:rPr>
          <w:szCs w:val="20"/>
        </w:rPr>
        <w:t xml:space="preserve">heeft u namens de </w:t>
      </w:r>
      <w:proofErr w:type="gramStart"/>
      <w:r w:rsidRPr="00FC5180">
        <w:rPr>
          <w:szCs w:val="20"/>
        </w:rPr>
        <w:t>PvdA</w:t>
      </w:r>
      <w:r w:rsidRPr="003064AA">
        <w:rPr>
          <w:szCs w:val="20"/>
        </w:rPr>
        <w:t xml:space="preserve"> fractie</w:t>
      </w:r>
      <w:proofErr w:type="gramEnd"/>
      <w:r w:rsidRPr="003064AA">
        <w:rPr>
          <w:szCs w:val="20"/>
        </w:rPr>
        <w:t xml:space="preserve"> </w:t>
      </w:r>
      <w:r>
        <w:rPr>
          <w:szCs w:val="20"/>
        </w:rPr>
        <w:t>technische</w:t>
      </w:r>
      <w:r w:rsidRPr="003064AA">
        <w:rPr>
          <w:szCs w:val="20"/>
        </w:rPr>
        <w:t xml:space="preserve"> vragen </w:t>
      </w:r>
      <w:r>
        <w:rPr>
          <w:szCs w:val="20"/>
        </w:rPr>
        <w:t>over Voortgangsrapportage RES en pMIEK gesteld</w:t>
      </w:r>
      <w:r w:rsidRPr="003064AA">
        <w:rPr>
          <w:szCs w:val="20"/>
        </w:rPr>
        <w:t>.</w:t>
      </w:r>
    </w:p>
    <w:p w:rsidR="003F2E7F" w:rsidRPr="003F2E7F" w:rsidRDefault="004F799A" w:rsidP="003F2E7F">
      <w:pPr>
        <w:rPr>
          <w:szCs w:val="20"/>
        </w:rPr>
      </w:pPr>
    </w:p>
    <w:p w:rsidR="00E1759B" w:rsidRDefault="004F799A" w:rsidP="00A01ABC">
      <w:pPr>
        <w:rPr>
          <w:szCs w:val="20"/>
        </w:rPr>
      </w:pPr>
      <w:r w:rsidRPr="0043053F">
        <w:rPr>
          <w:szCs w:val="20"/>
        </w:rPr>
        <w:t>Onderstaand treft u de vragen en de antwoorden daarop.</w:t>
      </w:r>
    </w:p>
    <w:p w:rsidR="0043053F" w:rsidRDefault="004F799A" w:rsidP="00A01ABC">
      <w:pPr>
        <w:rPr>
          <w:rFonts w:ascii="Times New Roman" w:hAnsi="Times New Roman"/>
          <w:sz w:val="24"/>
        </w:rPr>
      </w:pP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160"/>
      </w:tblGrid>
      <w:tr w:rsidR="008F193E" w:rsidTr="00CB2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0" w:type="dxa"/>
          </w:tcPr>
          <w:p w:rsidR="00C64B64" w:rsidRPr="00CB28B4" w:rsidRDefault="004F799A" w:rsidP="00CB28B4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1</w:t>
            </w:r>
            <w:r w:rsidRPr="00CB28B4">
              <w:rPr>
                <w:i/>
                <w:szCs w:val="20"/>
              </w:rPr>
              <w:t xml:space="preserve">. </w:t>
            </w:r>
            <w:r>
              <w:rPr>
                <w:i/>
                <w:szCs w:val="20"/>
              </w:rPr>
              <w:t>Is er al zicht op wanneer dit onderzoek afgerond is?</w:t>
            </w:r>
          </w:p>
        </w:tc>
      </w:tr>
      <w:tr w:rsidR="008F193E" w:rsidTr="00CB28B4">
        <w:tc>
          <w:tcPr>
            <w:tcW w:w="9210" w:type="dxa"/>
          </w:tcPr>
          <w:p w:rsidR="00DF513C" w:rsidRPr="00DF513C" w:rsidRDefault="004F799A" w:rsidP="00DF513C">
            <w:pPr>
              <w:rPr>
                <w:szCs w:val="20"/>
              </w:rPr>
            </w:pPr>
            <w:r>
              <w:rPr>
                <w:szCs w:val="20"/>
              </w:rPr>
              <w:t xml:space="preserve">Antwoord: </w:t>
            </w:r>
            <w:r w:rsidR="00DF513C" w:rsidRPr="00DF513C">
              <w:rPr>
                <w:szCs w:val="20"/>
              </w:rPr>
              <w:t>De in de voortgangsrapportage gebruikte term ‘onderzoek’ is in dit verband wat verwarrend. Het is beter hier te spreken over een gezamenlijke verkenning (actietafel) (zie ook H2.3.) met als ‘doel: het ondersteunen van lopende geothermieprojecten en het verkennen van nieuwe concrete locaties voor de ontwikkeling van geothermie, door het bij elkaar brengen van vraag (warmtegebruikers) en aanbod (potentie van geothermie)’</w:t>
            </w:r>
          </w:p>
          <w:p w:rsidR="00C64B64" w:rsidRPr="00CB28B4" w:rsidRDefault="00DF513C" w:rsidP="00DF513C">
            <w:pPr>
              <w:rPr>
                <w:szCs w:val="20"/>
              </w:rPr>
            </w:pPr>
            <w:r w:rsidRPr="00DF513C">
              <w:rPr>
                <w:szCs w:val="20"/>
              </w:rPr>
              <w:t>Tijdens de actietafel Geothermie (begin dit jaar was het eerste overleg en de volgende staat op 29 november</w:t>
            </w:r>
            <w:r>
              <w:rPr>
                <w:szCs w:val="20"/>
              </w:rPr>
              <w:t xml:space="preserve"> a.s.</w:t>
            </w:r>
            <w:r w:rsidRPr="00DF513C">
              <w:rPr>
                <w:szCs w:val="20"/>
              </w:rPr>
              <w:t xml:space="preserve">) verkennen we met meerdere betrokkenen de (on)mogelijkheden van geothermie in </w:t>
            </w:r>
            <w:proofErr w:type="gramStart"/>
            <w:r w:rsidRPr="00DF513C">
              <w:rPr>
                <w:szCs w:val="20"/>
              </w:rPr>
              <w:t>West Brabant</w:t>
            </w:r>
            <w:proofErr w:type="gramEnd"/>
            <w:r w:rsidRPr="00DF513C">
              <w:rPr>
                <w:szCs w:val="20"/>
              </w:rPr>
              <w:t>. Het project in Oosterhout is hier een spin-off van en een van de kansrijke locaties vanuit de eerste sessie.</w:t>
            </w:r>
          </w:p>
        </w:tc>
      </w:tr>
      <w:tr w:rsidR="008F193E" w:rsidTr="00CB28B4">
        <w:tc>
          <w:tcPr>
            <w:tcW w:w="9210" w:type="dxa"/>
          </w:tcPr>
          <w:p w:rsidR="00B355FC" w:rsidRDefault="004F799A" w:rsidP="00CB28B4">
            <w:pPr>
              <w:rPr>
                <w:szCs w:val="20"/>
              </w:rPr>
            </w:pPr>
          </w:p>
        </w:tc>
      </w:tr>
      <w:tr w:rsidR="008F193E" w:rsidTr="00CB28B4">
        <w:tc>
          <w:tcPr>
            <w:tcW w:w="9210" w:type="dxa"/>
          </w:tcPr>
          <w:p w:rsidR="00C64B64" w:rsidRPr="00CB28B4" w:rsidRDefault="004F799A" w:rsidP="00CB28B4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2</w:t>
            </w:r>
            <w:r w:rsidRPr="00CB28B4">
              <w:rPr>
                <w:i/>
                <w:szCs w:val="20"/>
              </w:rPr>
              <w:t xml:space="preserve">. </w:t>
            </w:r>
            <w:r>
              <w:rPr>
                <w:i/>
                <w:szCs w:val="20"/>
              </w:rPr>
              <w:t>Is dit onderzoek dan tegelijk beschikbaar voor de statenleden?</w:t>
            </w:r>
          </w:p>
        </w:tc>
      </w:tr>
      <w:tr w:rsidR="008F193E" w:rsidTr="00CB28B4">
        <w:tc>
          <w:tcPr>
            <w:tcW w:w="9210" w:type="dxa"/>
          </w:tcPr>
          <w:p w:rsidR="00C64B64" w:rsidRPr="00CB28B4" w:rsidRDefault="004F799A" w:rsidP="00CB28B4">
            <w:pPr>
              <w:rPr>
                <w:szCs w:val="20"/>
              </w:rPr>
            </w:pPr>
            <w:r>
              <w:rPr>
                <w:szCs w:val="20"/>
              </w:rPr>
              <w:t xml:space="preserve">Antwoord: </w:t>
            </w:r>
            <w:r w:rsidR="00DF513C" w:rsidRPr="00DF513C">
              <w:rPr>
                <w:szCs w:val="20"/>
              </w:rPr>
              <w:t>Zoals in het antwoord op vraag 1 is aangegeven, is de gebruikte term ‘onderzoek’ verwarrend. Er is geen sprake van een onderzoek met een eindproduct in de vorm van een rapport. Er is op dit moment niets deelbaars</w:t>
            </w:r>
            <w:r w:rsidR="00DF513C">
              <w:rPr>
                <w:szCs w:val="20"/>
              </w:rPr>
              <w:t>.</w:t>
            </w:r>
          </w:p>
        </w:tc>
      </w:tr>
      <w:tr w:rsidR="008F193E" w:rsidTr="00CB28B4">
        <w:tc>
          <w:tcPr>
            <w:tcW w:w="9210" w:type="dxa"/>
          </w:tcPr>
          <w:p w:rsidR="00B355FC" w:rsidRDefault="004F799A" w:rsidP="00CB28B4">
            <w:pPr>
              <w:rPr>
                <w:szCs w:val="20"/>
              </w:rPr>
            </w:pPr>
          </w:p>
        </w:tc>
      </w:tr>
    </w:tbl>
    <w:p w:rsidR="00F8242E" w:rsidRPr="00E1759B" w:rsidRDefault="004F799A" w:rsidP="00A01ABC">
      <w:pPr>
        <w:rPr>
          <w:szCs w:val="20"/>
        </w:rPr>
      </w:pPr>
    </w:p>
    <w:p w:rsidR="000F1D7B" w:rsidRDefault="004F799A" w:rsidP="00A01ABC">
      <w:pPr>
        <w:rPr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</w:tblGrid>
      <w:tr w:rsidR="008F193E" w:rsidTr="00D74544">
        <w:trPr>
          <w:cantSplit/>
        </w:trPr>
        <w:tc>
          <w:tcPr>
            <w:tcW w:w="7139" w:type="dxa"/>
          </w:tcPr>
          <w:tbl>
            <w:tblPr>
              <w:tblpPr w:leftFromText="141" w:rightFromText="141" w:vertAnchor="text" w:tblpY="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1"/>
            </w:tblGrid>
            <w:tr w:rsidR="008F193E" w:rsidTr="00BC3010">
              <w:tc>
                <w:tcPr>
                  <w:tcW w:w="7141" w:type="dxa"/>
                  <w:shd w:val="clear" w:color="auto" w:fill="FFFFFF" w:themeFill="background1"/>
                </w:tcPr>
                <w:p w:rsidR="00613094" w:rsidRPr="00E570FC" w:rsidRDefault="004F799A" w:rsidP="00E570FC">
                  <w:pPr>
                    <w:rPr>
                      <w:szCs w:val="20"/>
                    </w:rPr>
                  </w:pPr>
                  <w:r w:rsidRPr="004737E0">
                    <w:t>Met vriendelijke groet,</w:t>
                  </w:r>
                </w:p>
              </w:tc>
            </w:tr>
            <w:tr w:rsidR="008F193E" w:rsidTr="00BC3010">
              <w:tc>
                <w:tcPr>
                  <w:tcW w:w="7141" w:type="dxa"/>
                  <w:shd w:val="clear" w:color="auto" w:fill="FFFFFF" w:themeFill="background1"/>
                </w:tcPr>
                <w:p w:rsidR="005B7B83" w:rsidRDefault="004F799A" w:rsidP="00E570FC">
                  <w:pPr>
                    <w:rPr>
                      <w:szCs w:val="20"/>
                    </w:rPr>
                  </w:pPr>
                </w:p>
                <w:p w:rsidR="006A6B57" w:rsidRPr="00E570FC" w:rsidRDefault="004F799A" w:rsidP="00E570FC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W. de Graaff</w:t>
                  </w:r>
                </w:p>
              </w:tc>
            </w:tr>
            <w:tr w:rsidR="008F193E" w:rsidTr="00BC3010">
              <w:trPr>
                <w:cantSplit/>
                <w:trHeight w:hRule="exact" w:val="851"/>
              </w:trPr>
              <w:tc>
                <w:tcPr>
                  <w:tcW w:w="7141" w:type="dxa"/>
                  <w:shd w:val="clear" w:color="auto" w:fill="FFFFFF" w:themeFill="background1"/>
                </w:tcPr>
                <w:p w:rsidR="005B7B83" w:rsidRDefault="004F799A" w:rsidP="00E570FC">
                  <w:pPr>
                    <w:rPr>
                      <w:szCs w:val="20"/>
                    </w:rPr>
                  </w:pPr>
                </w:p>
              </w:tc>
            </w:tr>
            <w:tr w:rsidR="008F193E" w:rsidTr="00BC3010">
              <w:tc>
                <w:tcPr>
                  <w:tcW w:w="7141" w:type="dxa"/>
                  <w:shd w:val="clear" w:color="auto" w:fill="FFFFFF" w:themeFill="background1"/>
                </w:tcPr>
                <w:p w:rsidR="00613094" w:rsidRPr="00E570FC" w:rsidRDefault="004F799A" w:rsidP="00E570FC">
                  <w:pPr>
                    <w:rPr>
                      <w:szCs w:val="20"/>
                    </w:rPr>
                  </w:pPr>
                  <w:r w:rsidRPr="00AD4665">
                    <w:rPr>
                      <w:sz w:val="16"/>
                    </w:rPr>
                    <w:t>Deze brief is automatisch aangemaakt en daarom niet voorzien van een handtekening</w:t>
                  </w:r>
                  <w:r w:rsidRPr="00736347">
                    <w:rPr>
                      <w:sz w:val="16"/>
                    </w:rPr>
                    <w:t>.</w:t>
                  </w:r>
                </w:p>
              </w:tc>
            </w:tr>
          </w:tbl>
          <w:p w:rsidR="008F193E" w:rsidRDefault="008F193E"/>
        </w:tc>
      </w:tr>
    </w:tbl>
    <w:p w:rsidR="008F193E" w:rsidRDefault="008F193E"/>
    <w:sectPr w:rsidR="008F193E" w:rsidSect="002B6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3158" w:bottom="1418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9A" w:rsidRDefault="004F799A">
      <w:pPr>
        <w:spacing w:line="240" w:lineRule="auto"/>
      </w:pPr>
      <w:r>
        <w:separator/>
      </w:r>
    </w:p>
  </w:endnote>
  <w:endnote w:type="continuationSeparator" w:id="0">
    <w:p w:rsidR="004F799A" w:rsidRDefault="004F7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37" w:rsidRDefault="004F79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leftFromText="142" w:rightFromText="142" w:vertAnchor="page" w:horzAnchor="page" w:tblpX="398" w:tblpY="16161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191"/>
      <w:gridCol w:w="7540"/>
      <w:gridCol w:w="2381"/>
    </w:tblGrid>
    <w:tr w:rsidR="008F193E" w:rsidTr="001A4E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191" w:type="dxa"/>
        </w:tcPr>
        <w:p w:rsidR="001A4E89" w:rsidRPr="00A70B25" w:rsidRDefault="004F799A" w:rsidP="00E5548B">
          <w:pPr>
            <w:pStyle w:val="Voettekst"/>
            <w:jc w:val="center"/>
            <w:rPr>
              <w:lang w:val="en-US"/>
            </w:rPr>
          </w:pPr>
        </w:p>
      </w:tc>
      <w:tc>
        <w:tcPr>
          <w:tcW w:w="7540" w:type="dxa"/>
        </w:tcPr>
        <w:p w:rsidR="001A4E89" w:rsidRPr="00A70B25" w:rsidRDefault="004F799A" w:rsidP="00E5548B">
          <w:pPr>
            <w:pStyle w:val="Voettekst"/>
            <w:jc w:val="center"/>
            <w:rPr>
              <w:lang w:val="en-US"/>
            </w:rPr>
          </w:pPr>
        </w:p>
      </w:tc>
      <w:tc>
        <w:tcPr>
          <w:tcW w:w="2381" w:type="dxa"/>
        </w:tcPr>
        <w:p w:rsidR="001A4E89" w:rsidRPr="00A70B25" w:rsidRDefault="004F799A" w:rsidP="00E5548B">
          <w:pPr>
            <w:pStyle w:val="Voettekst"/>
            <w:jc w:val="center"/>
            <w:rPr>
              <w:lang w:val="en-US"/>
            </w:rPr>
          </w:pPr>
          <w:r w:rsidRPr="00A70B25">
            <w:rPr>
              <w:rStyle w:val="Paginanummer"/>
            </w:rPr>
            <w:fldChar w:fldCharType="begin"/>
          </w:r>
          <w:r w:rsidRPr="00A70B25">
            <w:rPr>
              <w:rStyle w:val="Paginanummer"/>
            </w:rPr>
            <w:instrText xml:space="preserve"> PAGE </w:instrText>
          </w:r>
          <w:r w:rsidRPr="00A70B25">
            <w:rPr>
              <w:rStyle w:val="Paginanummer"/>
            </w:rPr>
            <w:fldChar w:fldCharType="separate"/>
          </w:r>
          <w:r w:rsidR="007E731E">
            <w:rPr>
              <w:rStyle w:val="Paginanummer"/>
              <w:noProof/>
            </w:rPr>
            <w:t>2</w:t>
          </w:r>
          <w:r w:rsidRPr="00A70B25">
            <w:rPr>
              <w:rStyle w:val="Paginanummer"/>
            </w:rPr>
            <w:fldChar w:fldCharType="end"/>
          </w:r>
          <w:r w:rsidRPr="00A70B25">
            <w:rPr>
              <w:rStyle w:val="Paginanummer"/>
            </w:rPr>
            <w:t>/</w:t>
          </w:r>
          <w:r w:rsidRPr="00A70B25">
            <w:rPr>
              <w:rStyle w:val="Paginanummer"/>
            </w:rPr>
            <w:fldChar w:fldCharType="begin"/>
          </w:r>
          <w:r w:rsidRPr="00A70B25">
            <w:rPr>
              <w:rStyle w:val="Paginanummer"/>
            </w:rPr>
            <w:instrText xml:space="preserve"> SECTIONPAGES   \* MERGEFORMAT </w:instrText>
          </w:r>
          <w:r w:rsidRPr="00A70B25">
            <w:rPr>
              <w:rStyle w:val="Paginanummer"/>
            </w:rPr>
            <w:fldChar w:fldCharType="separate"/>
          </w:r>
          <w:r w:rsidR="007E731E">
            <w:rPr>
              <w:rStyle w:val="Paginanummer"/>
              <w:noProof/>
            </w:rPr>
            <w:t>2</w:t>
          </w:r>
          <w:r w:rsidRPr="00A70B25">
            <w:rPr>
              <w:rStyle w:val="Paginanummer"/>
            </w:rPr>
            <w:fldChar w:fldCharType="end"/>
          </w:r>
        </w:p>
      </w:tc>
    </w:tr>
  </w:tbl>
  <w:p w:rsidR="002B6D72" w:rsidRDefault="004F79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37" w:rsidRDefault="004F799A" w:rsidP="00612588">
    <w:pPr>
      <w:pStyle w:val="Voettekst"/>
    </w:pPr>
    <w:r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9A" w:rsidRDefault="004F799A">
      <w:pPr>
        <w:spacing w:line="240" w:lineRule="auto"/>
      </w:pPr>
      <w:r>
        <w:separator/>
      </w:r>
    </w:p>
  </w:footnote>
  <w:footnote w:type="continuationSeparator" w:id="0">
    <w:p w:rsidR="004F799A" w:rsidRDefault="004F7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37" w:rsidRDefault="004F79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leftFromText="142" w:rightFromText="142" w:vertAnchor="page" w:horzAnchor="page" w:tblpX="398" w:tblpY="398"/>
      <w:tblOverlap w:val="never"/>
      <w:tblW w:w="1111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8277"/>
    </w:tblGrid>
    <w:tr w:rsidR="008F193E" w:rsidTr="001A4E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35" w:type="dxa"/>
        </w:tcPr>
        <w:p w:rsidR="001A4E89" w:rsidRPr="00B060AD" w:rsidRDefault="004F799A" w:rsidP="00E5548B">
          <w:pPr>
            <w:rPr>
              <w:b/>
            </w:rPr>
          </w:pPr>
          <w:r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246AC3FB" wp14:editId="246AC3FC">
                <wp:extent cx="2013585" cy="252730"/>
                <wp:effectExtent l="0" t="0" r="5715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3585" cy="252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7" w:type="dxa"/>
        </w:tcPr>
        <w:p w:rsidR="001A4E89" w:rsidRPr="009B0EBC" w:rsidRDefault="004F799A" w:rsidP="00E5548B">
          <w:pPr>
            <w:rPr>
              <w:sz w:val="14"/>
            </w:rPr>
          </w:pPr>
        </w:p>
      </w:tc>
    </w:tr>
  </w:tbl>
  <w:tbl>
    <w:tblPr>
      <w:tblpPr w:leftFromText="142" w:rightFromText="142" w:vertAnchor="page" w:horzAnchor="page" w:tblpX="9223" w:tblpY="2326"/>
      <w:tblW w:w="0" w:type="auto"/>
      <w:tblLayout w:type="fixed"/>
      <w:tblLook w:val="01E0" w:firstRow="1" w:lastRow="1" w:firstColumn="1" w:lastColumn="1" w:noHBand="0" w:noVBand="0"/>
    </w:tblPr>
    <w:tblGrid>
      <w:gridCol w:w="2390"/>
    </w:tblGrid>
    <w:tr w:rsidR="008F193E" w:rsidTr="00E5548B">
      <w:trPr>
        <w:trHeight w:val="556"/>
      </w:trPr>
      <w:tc>
        <w:tcPr>
          <w:tcW w:w="2390" w:type="dxa"/>
        </w:tcPr>
        <w:p w:rsidR="001A4E89" w:rsidRPr="00764085" w:rsidRDefault="004F799A" w:rsidP="00E5548B">
          <w:pPr>
            <w:pStyle w:val="PNB"/>
            <w:rPr>
              <w:b/>
              <w:sz w:val="14"/>
              <w:szCs w:val="14"/>
            </w:rPr>
          </w:pPr>
          <w:r w:rsidRPr="00764085">
            <w:rPr>
              <w:b/>
              <w:sz w:val="14"/>
              <w:szCs w:val="14"/>
            </w:rPr>
            <w:t>Datum</w:t>
          </w:r>
        </w:p>
        <w:p w:rsidR="001A4E89" w:rsidRPr="00764085" w:rsidRDefault="004F799A" w:rsidP="00E5548B">
          <w:pPr>
            <w:pStyle w:val="PNB"/>
          </w:pPr>
          <w:r>
            <w:t>14 november 2023</w:t>
          </w:r>
        </w:p>
      </w:tc>
    </w:tr>
    <w:tr w:rsidR="008F193E" w:rsidTr="00E5548B">
      <w:trPr>
        <w:trHeight w:val="556"/>
      </w:trPr>
      <w:tc>
        <w:tcPr>
          <w:tcW w:w="2390" w:type="dxa"/>
        </w:tcPr>
        <w:p w:rsidR="001A4E89" w:rsidRPr="00764085" w:rsidRDefault="004F799A" w:rsidP="00E5548B">
          <w:pPr>
            <w:pStyle w:val="referentiekop"/>
          </w:pPr>
          <w:r w:rsidRPr="00764085">
            <w:t>Ons kenmerk</w:t>
          </w:r>
        </w:p>
        <w:p w:rsidR="001A4E89" w:rsidRPr="0086419B" w:rsidRDefault="004F799A" w:rsidP="001A4E89">
          <w:pPr>
            <w:rPr>
              <w:sz w:val="16"/>
              <w:lang w:val="fr-FR"/>
            </w:rPr>
          </w:pPr>
          <w:r>
            <w:rPr>
              <w:noProof/>
              <w:sz w:val="16"/>
              <w:lang w:val="fr-FR"/>
            </w:rPr>
            <w:t>/</w:t>
          </w:r>
        </w:p>
      </w:tc>
    </w:tr>
  </w:tbl>
  <w:p w:rsidR="002B6D72" w:rsidRDefault="004F799A" w:rsidP="001A4E8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leftFromText="142" w:rightFromText="142" w:vertAnchor="text" w:horzAnchor="page" w:tblpX="398" w:tblpY="1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"/>
      <w:gridCol w:w="7314"/>
    </w:tblGrid>
    <w:tr w:rsidR="008F193E" w:rsidTr="00E5548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7"/>
      </w:trPr>
      <w:tc>
        <w:tcPr>
          <w:tcW w:w="850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2B6D72" w:rsidRDefault="004F799A" w:rsidP="00E5548B">
          <w:pPr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46AC3FD" wp14:editId="246AC3FE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2016125" cy="252095"/>
                <wp:effectExtent l="0" t="0" r="3175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125" cy="252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F193E" w:rsidTr="00E5548B">
      <w:tc>
        <w:tcPr>
          <w:tcW w:w="119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6D72" w:rsidRDefault="004F799A" w:rsidP="00E5548B"/>
      </w:tc>
      <w:tc>
        <w:tcPr>
          <w:tcW w:w="7314" w:type="dxa"/>
          <w:tcBorders>
            <w:top w:val="nil"/>
            <w:left w:val="nil"/>
            <w:bottom w:val="nil"/>
            <w:right w:val="nil"/>
          </w:tcBorders>
        </w:tcPr>
        <w:p w:rsidR="002B6D72" w:rsidRDefault="004F799A" w:rsidP="00E5548B"/>
      </w:tc>
    </w:tr>
    <w:tr w:rsidR="008F193E" w:rsidTr="00E5548B">
      <w:tc>
        <w:tcPr>
          <w:tcW w:w="850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D72" w:rsidRDefault="004F799A" w:rsidP="00E5548B">
          <w:pPr>
            <w:spacing w:line="240" w:lineRule="auto"/>
          </w:pPr>
        </w:p>
      </w:tc>
      <w:tc>
        <w:tcPr>
          <w:tcW w:w="7314" w:type="dxa"/>
          <w:tcBorders>
            <w:top w:val="nil"/>
            <w:left w:val="nil"/>
            <w:bottom w:val="nil"/>
            <w:right w:val="nil"/>
          </w:tcBorders>
          <w:hideMark/>
        </w:tcPr>
        <w:p w:rsidR="002B6D72" w:rsidRDefault="004F799A" w:rsidP="00E5548B">
          <w:pPr>
            <w:rPr>
              <w:b/>
              <w:szCs w:val="20"/>
            </w:rPr>
          </w:pPr>
        </w:p>
      </w:tc>
    </w:tr>
    <w:tr w:rsidR="008F193E" w:rsidTr="00E5548B">
      <w:tc>
        <w:tcPr>
          <w:tcW w:w="850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D72" w:rsidRDefault="004F799A" w:rsidP="00E5548B">
          <w:pPr>
            <w:spacing w:line="240" w:lineRule="auto"/>
          </w:pPr>
        </w:p>
      </w:tc>
      <w:tc>
        <w:tcPr>
          <w:tcW w:w="7314" w:type="dxa"/>
          <w:tcBorders>
            <w:top w:val="nil"/>
            <w:left w:val="nil"/>
            <w:bottom w:val="nil"/>
            <w:right w:val="nil"/>
          </w:tcBorders>
        </w:tcPr>
        <w:p w:rsidR="002B6D72" w:rsidRDefault="004F799A" w:rsidP="00E5548B"/>
      </w:tc>
    </w:tr>
    <w:tr w:rsidR="008F193E" w:rsidTr="00E5548B">
      <w:tc>
        <w:tcPr>
          <w:tcW w:w="850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D72" w:rsidRDefault="004F799A" w:rsidP="00E5548B">
          <w:pPr>
            <w:spacing w:line="240" w:lineRule="auto"/>
          </w:pPr>
        </w:p>
      </w:tc>
      <w:tc>
        <w:tcPr>
          <w:tcW w:w="7314" w:type="dxa"/>
          <w:tcBorders>
            <w:top w:val="nil"/>
            <w:left w:val="nil"/>
            <w:bottom w:val="nil"/>
            <w:right w:val="nil"/>
          </w:tcBorders>
        </w:tcPr>
        <w:p w:rsidR="002B6D72" w:rsidRDefault="004F799A" w:rsidP="00E5548B"/>
      </w:tc>
    </w:tr>
    <w:tr w:rsidR="008F193E" w:rsidTr="00E5548B">
      <w:tc>
        <w:tcPr>
          <w:tcW w:w="850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D72" w:rsidRDefault="004F799A" w:rsidP="00E5548B">
          <w:pPr>
            <w:spacing w:line="240" w:lineRule="auto"/>
          </w:pPr>
        </w:p>
      </w:tc>
      <w:tc>
        <w:tcPr>
          <w:tcW w:w="7314" w:type="dxa"/>
          <w:tcBorders>
            <w:top w:val="nil"/>
            <w:left w:val="nil"/>
            <w:bottom w:val="nil"/>
            <w:right w:val="nil"/>
          </w:tcBorders>
        </w:tcPr>
        <w:p w:rsidR="002B6D72" w:rsidRDefault="004F799A" w:rsidP="00E5548B"/>
      </w:tc>
    </w:tr>
    <w:tr w:rsidR="008F193E" w:rsidTr="00E5548B">
      <w:tc>
        <w:tcPr>
          <w:tcW w:w="850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C220AC" w:rsidRDefault="004F799A" w:rsidP="00E5548B">
          <w:pPr>
            <w:spacing w:line="240" w:lineRule="auto"/>
          </w:pPr>
        </w:p>
      </w:tc>
      <w:tc>
        <w:tcPr>
          <w:tcW w:w="7314" w:type="dxa"/>
          <w:tcBorders>
            <w:top w:val="nil"/>
            <w:left w:val="nil"/>
            <w:bottom w:val="nil"/>
            <w:right w:val="nil"/>
          </w:tcBorders>
        </w:tcPr>
        <w:p w:rsidR="00C220AC" w:rsidRDefault="004F799A" w:rsidP="00E5548B"/>
      </w:tc>
    </w:tr>
    <w:tr w:rsidR="008F193E" w:rsidTr="00E5548B">
      <w:tc>
        <w:tcPr>
          <w:tcW w:w="850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D72" w:rsidRDefault="004F799A" w:rsidP="00E5548B">
          <w:pPr>
            <w:spacing w:line="240" w:lineRule="auto"/>
          </w:pPr>
        </w:p>
      </w:tc>
      <w:tc>
        <w:tcPr>
          <w:tcW w:w="7314" w:type="dxa"/>
          <w:tcBorders>
            <w:top w:val="nil"/>
            <w:left w:val="nil"/>
            <w:bottom w:val="nil"/>
            <w:right w:val="nil"/>
          </w:tcBorders>
          <w:hideMark/>
        </w:tcPr>
        <w:p w:rsidR="002B6D72" w:rsidRDefault="004F799A" w:rsidP="00E5548B">
          <w:pPr>
            <w:rPr>
              <w:b/>
            </w:rPr>
          </w:pPr>
        </w:p>
      </w:tc>
    </w:tr>
    <w:tr w:rsidR="008F193E" w:rsidTr="00E5548B">
      <w:trPr>
        <w:trHeight w:val="284"/>
      </w:trPr>
      <w:tc>
        <w:tcPr>
          <w:tcW w:w="850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D72" w:rsidRDefault="004F799A" w:rsidP="00E5548B">
          <w:pPr>
            <w:spacing w:line="240" w:lineRule="auto"/>
          </w:pPr>
        </w:p>
      </w:tc>
      <w:tc>
        <w:tcPr>
          <w:tcW w:w="731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6D72" w:rsidRDefault="004F799A" w:rsidP="00E5548B">
          <w:r>
            <w:t>Fractie PvdA</w:t>
          </w:r>
        </w:p>
        <w:p w:rsidR="008F193E" w:rsidRDefault="004F799A" w:rsidP="00E5548B">
          <w:pPr>
            <w:rPr>
              <w:bdr w:val="nil"/>
            </w:rPr>
          </w:pPr>
          <w:r>
            <w:t>Mevrouw N. Nuijten-van Aard</w:t>
          </w:r>
        </w:p>
        <w:p w:rsidR="008F193E" w:rsidRDefault="004F799A" w:rsidP="00E5548B">
          <w:pPr>
            <w:rPr>
              <w:bdr w:val="nil"/>
            </w:rPr>
          </w:pPr>
          <w:r>
            <w:t xml:space="preserve">Postbus 90151 </w:t>
          </w:r>
        </w:p>
        <w:p w:rsidR="008F193E" w:rsidRDefault="004F799A" w:rsidP="00E5548B">
          <w:pPr>
            <w:rPr>
              <w:bdr w:val="nil"/>
            </w:rPr>
          </w:pPr>
          <w:r>
            <w:t xml:space="preserve">5200 MC </w:t>
          </w:r>
          <w:r>
            <w:t xml:space="preserve"> 'S-HERTOGENBOSCH</w:t>
          </w:r>
        </w:p>
        <w:p w:rsidR="008F193E" w:rsidRDefault="008F193E" w:rsidP="00E5548B">
          <w:pPr>
            <w:rPr>
              <w:bdr w:val="nil"/>
            </w:rPr>
          </w:pPr>
        </w:p>
      </w:tc>
    </w:tr>
    <w:tr w:rsidR="008F193E" w:rsidTr="00E5548B">
      <w:trPr>
        <w:trHeight w:val="283"/>
      </w:trPr>
      <w:tc>
        <w:tcPr>
          <w:tcW w:w="850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D72" w:rsidRDefault="004F799A" w:rsidP="00E5548B">
          <w:pPr>
            <w:spacing w:line="240" w:lineRule="auto"/>
          </w:pPr>
        </w:p>
      </w:tc>
      <w:tc>
        <w:tcPr>
          <w:tcW w:w="731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D72" w:rsidRDefault="004F799A" w:rsidP="00E5548B">
          <w:pPr>
            <w:spacing w:line="240" w:lineRule="auto"/>
          </w:pPr>
        </w:p>
      </w:tc>
    </w:tr>
    <w:tr w:rsidR="008F193E" w:rsidTr="00E5548B">
      <w:trPr>
        <w:trHeight w:val="427"/>
      </w:trPr>
      <w:tc>
        <w:tcPr>
          <w:tcW w:w="850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D72" w:rsidRDefault="004F799A" w:rsidP="00E5548B">
          <w:pPr>
            <w:spacing w:line="240" w:lineRule="auto"/>
          </w:pPr>
        </w:p>
      </w:tc>
      <w:tc>
        <w:tcPr>
          <w:tcW w:w="731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D72" w:rsidRDefault="004F799A" w:rsidP="00E5548B">
          <w:pPr>
            <w:spacing w:line="240" w:lineRule="auto"/>
          </w:pPr>
        </w:p>
      </w:tc>
    </w:tr>
    <w:tr w:rsidR="008F193E" w:rsidTr="00E5548B">
      <w:trPr>
        <w:trHeight w:val="1666"/>
      </w:trPr>
      <w:tc>
        <w:tcPr>
          <w:tcW w:w="850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D72" w:rsidRDefault="004F799A" w:rsidP="00E5548B">
          <w:pPr>
            <w:spacing w:line="240" w:lineRule="auto"/>
          </w:pPr>
        </w:p>
      </w:tc>
      <w:tc>
        <w:tcPr>
          <w:tcW w:w="731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D72" w:rsidRDefault="004F799A" w:rsidP="00E5548B">
          <w:pPr>
            <w:spacing w:line="240" w:lineRule="auto"/>
          </w:pPr>
        </w:p>
      </w:tc>
    </w:tr>
    <w:tr w:rsidR="008F193E" w:rsidTr="00E5548B">
      <w:trPr>
        <w:trHeight w:val="1496"/>
      </w:trPr>
      <w:tc>
        <w:tcPr>
          <w:tcW w:w="850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6D72" w:rsidRDefault="004F799A" w:rsidP="00E5548B">
          <w:pPr>
            <w:spacing w:line="240" w:lineRule="auto"/>
          </w:pPr>
        </w:p>
      </w:tc>
      <w:tc>
        <w:tcPr>
          <w:tcW w:w="7314" w:type="dxa"/>
          <w:tcBorders>
            <w:top w:val="nil"/>
            <w:left w:val="nil"/>
            <w:bottom w:val="nil"/>
            <w:right w:val="nil"/>
          </w:tcBorders>
          <w:hideMark/>
        </w:tcPr>
        <w:p w:rsidR="00461A30" w:rsidRDefault="004F799A" w:rsidP="0048562C">
          <w:r w:rsidRPr="00DF513C">
            <w:rPr>
              <w:b/>
              <w:sz w:val="14"/>
              <w:szCs w:val="14"/>
            </w:rPr>
            <w:t>Onderwerp</w:t>
          </w:r>
        </w:p>
        <w:p w:rsidR="00DD10D4" w:rsidRPr="00DF513C" w:rsidRDefault="004F799A" w:rsidP="00C32F60">
          <w:r w:rsidRPr="00DF513C">
            <w:t>Beantwoording technische vragen</w:t>
          </w:r>
        </w:p>
        <w:p w:rsidR="003903DD" w:rsidRDefault="004F799A" w:rsidP="0048562C"/>
        <w:p w:rsidR="002B6D72" w:rsidRDefault="004F799A" w:rsidP="0048562C"/>
        <w:p w:rsidR="009C3906" w:rsidRDefault="004F799A" w:rsidP="0048562C"/>
        <w:p w:rsidR="002B6D72" w:rsidRDefault="004F799A" w:rsidP="0048562C">
          <w:r>
            <w:t>Geachte mevrouw Nuijten-van Aard,</w:t>
          </w:r>
        </w:p>
        <w:p w:rsidR="00A965C8" w:rsidRDefault="004F799A" w:rsidP="0048562C"/>
      </w:tc>
    </w:tr>
  </w:tbl>
  <w:tbl>
    <w:tblPr>
      <w:tblStyle w:val="Tabelraster"/>
      <w:tblpPr w:leftFromText="142" w:rightFromText="142" w:vertAnchor="page" w:horzAnchor="page" w:tblpX="9073" w:tblpY="1248"/>
      <w:tblW w:w="26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5"/>
    </w:tblGrid>
    <w:tr w:rsidR="008F193E" w:rsidTr="00A65C3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4309"/>
      </w:trPr>
      <w:tc>
        <w:tcPr>
          <w:tcW w:w="2625" w:type="dxa"/>
        </w:tcPr>
        <w:p w:rsidR="002B6D72" w:rsidRPr="00A65C37" w:rsidRDefault="004F799A" w:rsidP="00E5548B">
          <w:pPr>
            <w:rPr>
              <w:sz w:val="16"/>
              <w:szCs w:val="16"/>
            </w:rPr>
          </w:pPr>
          <w:r w:rsidRPr="00C914C4">
            <w:rPr>
              <w:sz w:val="16"/>
              <w:szCs w:val="16"/>
            </w:rPr>
            <w:t>Brabantlaan 1</w:t>
          </w:r>
        </w:p>
        <w:p w:rsidR="002B6D72" w:rsidRPr="00A65C37" w:rsidRDefault="004F799A" w:rsidP="00E5548B">
          <w:pPr>
            <w:rPr>
              <w:sz w:val="16"/>
              <w:szCs w:val="16"/>
            </w:rPr>
          </w:pPr>
          <w:r w:rsidRPr="00A65C37">
            <w:rPr>
              <w:sz w:val="16"/>
              <w:szCs w:val="16"/>
            </w:rPr>
            <w:t>Postbus 90151</w:t>
          </w:r>
        </w:p>
        <w:p w:rsidR="002B6D72" w:rsidRPr="00A65C37" w:rsidRDefault="004F799A" w:rsidP="00E5548B">
          <w:pPr>
            <w:rPr>
              <w:sz w:val="16"/>
              <w:szCs w:val="16"/>
            </w:rPr>
          </w:pPr>
          <w:r w:rsidRPr="00A65C37">
            <w:rPr>
              <w:sz w:val="16"/>
              <w:szCs w:val="16"/>
            </w:rPr>
            <w:t>5200 MC ’s-Hertogenbosch</w:t>
          </w:r>
        </w:p>
        <w:p w:rsidR="002B6D72" w:rsidRPr="00A65C37" w:rsidRDefault="004F799A" w:rsidP="00E5548B">
          <w:pPr>
            <w:rPr>
              <w:sz w:val="16"/>
              <w:szCs w:val="16"/>
            </w:rPr>
          </w:pPr>
          <w:r w:rsidRPr="00A65C37">
            <w:rPr>
              <w:sz w:val="16"/>
              <w:szCs w:val="16"/>
            </w:rPr>
            <w:t>Telefoon (073) 681 28 12</w:t>
          </w:r>
        </w:p>
        <w:p w:rsidR="002B6D72" w:rsidRPr="00DF513C" w:rsidRDefault="004F799A" w:rsidP="00E5548B">
          <w:pPr>
            <w:rPr>
              <w:sz w:val="16"/>
              <w:szCs w:val="16"/>
            </w:rPr>
          </w:pPr>
          <w:r w:rsidRPr="00DF513C">
            <w:rPr>
              <w:sz w:val="16"/>
              <w:szCs w:val="16"/>
            </w:rPr>
            <w:t xml:space="preserve">Fax (073) </w:t>
          </w:r>
          <w:r w:rsidRPr="00891068">
            <w:rPr>
              <w:sz w:val="16"/>
            </w:rPr>
            <w:t>6</w:t>
          </w:r>
          <w:r>
            <w:rPr>
              <w:sz w:val="16"/>
            </w:rPr>
            <w:t>80</w:t>
          </w:r>
          <w:r w:rsidRPr="00891068">
            <w:rPr>
              <w:sz w:val="16"/>
            </w:rPr>
            <w:t xml:space="preserve"> </w:t>
          </w:r>
          <w:r>
            <w:rPr>
              <w:sz w:val="16"/>
            </w:rPr>
            <w:t>76</w:t>
          </w:r>
          <w:r w:rsidRPr="00891068">
            <w:rPr>
              <w:sz w:val="16"/>
            </w:rPr>
            <w:t xml:space="preserve"> </w:t>
          </w:r>
          <w:r>
            <w:rPr>
              <w:sz w:val="16"/>
            </w:rPr>
            <w:t>80</w:t>
          </w:r>
        </w:p>
        <w:p w:rsidR="002B6D72" w:rsidRPr="00A65C37" w:rsidRDefault="004F799A" w:rsidP="00E5548B">
          <w:pPr>
            <w:rPr>
              <w:sz w:val="16"/>
              <w:szCs w:val="16"/>
            </w:rPr>
          </w:pPr>
          <w:proofErr w:type="gramStart"/>
          <w:r w:rsidRPr="00A65C37">
            <w:rPr>
              <w:sz w:val="16"/>
              <w:szCs w:val="16"/>
            </w:rPr>
            <w:t>www.brabant.nl</w:t>
          </w:r>
          <w:proofErr w:type="gramEnd"/>
        </w:p>
        <w:p w:rsidR="002B6D72" w:rsidRDefault="004F799A" w:rsidP="00E5548B">
          <w:pPr>
            <w:rPr>
              <w:sz w:val="16"/>
              <w:szCs w:val="16"/>
            </w:rPr>
          </w:pPr>
          <w:r w:rsidRPr="00A65C37">
            <w:rPr>
              <w:sz w:val="16"/>
              <w:szCs w:val="16"/>
            </w:rPr>
            <w:t>IBAN NL86INGB0674560043</w:t>
          </w:r>
        </w:p>
        <w:p w:rsidR="00A65C37" w:rsidRDefault="004F799A" w:rsidP="00E5548B">
          <w:pPr>
            <w:rPr>
              <w:sz w:val="16"/>
              <w:szCs w:val="16"/>
            </w:rPr>
          </w:pPr>
        </w:p>
        <w:p w:rsidR="00A65C37" w:rsidRDefault="004F799A" w:rsidP="00E5548B">
          <w:pPr>
            <w:rPr>
              <w:sz w:val="16"/>
              <w:szCs w:val="16"/>
            </w:rPr>
          </w:pPr>
        </w:p>
        <w:p w:rsidR="00EE004E" w:rsidRPr="00EE004E" w:rsidRDefault="004F799A" w:rsidP="00EE004E">
          <w:pPr>
            <w:rPr>
              <w:sz w:val="16"/>
            </w:rPr>
          </w:pPr>
          <w:r w:rsidRPr="00EE004E">
            <w:rPr>
              <w:sz w:val="16"/>
            </w:rPr>
            <w:t>Bereikbaarheid</w:t>
          </w:r>
        </w:p>
        <w:p w:rsidR="00EE004E" w:rsidRPr="00EE004E" w:rsidRDefault="004F799A" w:rsidP="00EE004E">
          <w:pPr>
            <w:rPr>
              <w:sz w:val="16"/>
            </w:rPr>
          </w:pPr>
          <w:proofErr w:type="gramStart"/>
          <w:r w:rsidRPr="00EE004E">
            <w:rPr>
              <w:sz w:val="16"/>
            </w:rPr>
            <w:t>openbaar</w:t>
          </w:r>
          <w:proofErr w:type="gramEnd"/>
          <w:r w:rsidRPr="00EE004E">
            <w:rPr>
              <w:sz w:val="16"/>
            </w:rPr>
            <w:t xml:space="preserve"> vervoer en fiets:</w:t>
          </w:r>
        </w:p>
        <w:p w:rsidR="00A65C37" w:rsidRPr="00A65C37" w:rsidRDefault="004F799A" w:rsidP="00EE004E">
          <w:pPr>
            <w:rPr>
              <w:sz w:val="16"/>
              <w:szCs w:val="16"/>
            </w:rPr>
          </w:pPr>
          <w:r w:rsidRPr="00EE004E">
            <w:rPr>
              <w:sz w:val="16"/>
            </w:rPr>
            <w:t>www.brabant.nl/route</w:t>
          </w:r>
        </w:p>
      </w:tc>
    </w:tr>
    <w:tr w:rsidR="008F193E" w:rsidTr="00A65C37">
      <w:tc>
        <w:tcPr>
          <w:tcW w:w="2625" w:type="dxa"/>
          <w:hideMark/>
        </w:tcPr>
        <w:p w:rsidR="002B6D72" w:rsidRDefault="004F799A" w:rsidP="00E5548B">
          <w:pPr>
            <w:rPr>
              <w:sz w:val="16"/>
            </w:rPr>
          </w:pPr>
          <w:r>
            <w:rPr>
              <w:b/>
              <w:sz w:val="14"/>
            </w:rPr>
            <w:t>Datum</w:t>
          </w:r>
        </w:p>
      </w:tc>
    </w:tr>
    <w:tr w:rsidR="008F193E" w:rsidTr="00A65C37">
      <w:tc>
        <w:tcPr>
          <w:tcW w:w="2625" w:type="dxa"/>
          <w:hideMark/>
        </w:tcPr>
        <w:p w:rsidR="002B6D72" w:rsidRDefault="004F799A" w:rsidP="00E5548B">
          <w:pPr>
            <w:rPr>
              <w:sz w:val="16"/>
            </w:rPr>
          </w:pPr>
          <w:r>
            <w:rPr>
              <w:sz w:val="16"/>
            </w:rPr>
            <w:t>14 november 2023</w:t>
          </w:r>
        </w:p>
      </w:tc>
    </w:tr>
    <w:tr w:rsidR="008F193E" w:rsidTr="00A65C37">
      <w:tc>
        <w:tcPr>
          <w:tcW w:w="2625" w:type="dxa"/>
          <w:hideMark/>
        </w:tcPr>
        <w:p w:rsidR="002B6D72" w:rsidRDefault="004F799A" w:rsidP="00E5548B">
          <w:pPr>
            <w:rPr>
              <w:b/>
              <w:sz w:val="16"/>
            </w:rPr>
          </w:pPr>
          <w:r>
            <w:rPr>
              <w:b/>
              <w:sz w:val="14"/>
            </w:rPr>
            <w:t>Ons kenmerk</w:t>
          </w:r>
        </w:p>
      </w:tc>
    </w:tr>
    <w:tr w:rsidR="008F193E" w:rsidTr="00A65C37">
      <w:tc>
        <w:tcPr>
          <w:tcW w:w="2625" w:type="dxa"/>
          <w:hideMark/>
        </w:tcPr>
        <w:p w:rsidR="002B6D72" w:rsidRDefault="004F799A" w:rsidP="00E5548B">
          <w:pPr>
            <w:rPr>
              <w:sz w:val="16"/>
            </w:rPr>
          </w:pPr>
          <w:r>
            <w:rPr>
              <w:sz w:val="16"/>
            </w:rPr>
            <w:t>/</w:t>
          </w:r>
          <w:r>
            <w:rPr>
              <w:rFonts w:ascii="Times New Roman" w:hAnsi="Times New Roman"/>
              <w:sz w:val="24"/>
            </w:rPr>
            <w:t xml:space="preserve"> </w:t>
          </w:r>
        </w:p>
      </w:tc>
    </w:tr>
    <w:tr w:rsidR="008F193E" w:rsidTr="00A65C37">
      <w:tc>
        <w:tcPr>
          <w:tcW w:w="2625" w:type="dxa"/>
          <w:hideMark/>
        </w:tcPr>
        <w:p w:rsidR="002B6D72" w:rsidRDefault="004F799A" w:rsidP="00E5548B">
          <w:pPr>
            <w:rPr>
              <w:b/>
              <w:sz w:val="16"/>
              <w:szCs w:val="16"/>
            </w:rPr>
          </w:pPr>
          <w:r>
            <w:rPr>
              <w:b/>
              <w:sz w:val="14"/>
              <w:szCs w:val="16"/>
            </w:rPr>
            <w:t>Uw kenmerk</w:t>
          </w:r>
        </w:p>
      </w:tc>
    </w:tr>
    <w:tr w:rsidR="008F193E" w:rsidTr="00A65C37">
      <w:tc>
        <w:tcPr>
          <w:tcW w:w="2625" w:type="dxa"/>
          <w:hideMark/>
        </w:tcPr>
        <w:p w:rsidR="002B6D72" w:rsidRDefault="004F799A" w:rsidP="00E5548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-</w:t>
          </w:r>
        </w:p>
      </w:tc>
    </w:tr>
    <w:tr w:rsidR="008F193E" w:rsidTr="00A65C37">
      <w:tc>
        <w:tcPr>
          <w:tcW w:w="2625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2"/>
          </w:tblGrid>
          <w:tr w:rsidR="008F193E" w:rsidTr="00220BB4">
            <w:tc>
              <w:tcPr>
                <w:tcW w:w="2552" w:type="dxa"/>
              </w:tcPr>
              <w:p w:rsidR="0026628F" w:rsidRDefault="004F799A" w:rsidP="00220BB4">
                <w:pPr>
                  <w:framePr w:hSpace="142" w:wrap="around" w:vAnchor="page" w:hAnchor="page" w:x="9073" w:y="1248"/>
                  <w:spacing w:line="284" w:lineRule="exac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Contactpersoon</w:t>
                </w:r>
              </w:p>
            </w:tc>
          </w:tr>
          <w:tr w:rsidR="008F193E" w:rsidTr="00220BB4">
            <w:tc>
              <w:tcPr>
                <w:tcW w:w="2552" w:type="dxa"/>
                <w:hideMark/>
              </w:tcPr>
              <w:p w:rsidR="0026628F" w:rsidRPr="00A63C83" w:rsidRDefault="004F799A" w:rsidP="00A63C83">
                <w:pPr>
                  <w:framePr w:hSpace="142" w:wrap="around" w:vAnchor="page" w:hAnchor="page" w:x="9073" w:y="1248"/>
                  <w:rPr>
                    <w:sz w:val="16"/>
                  </w:rPr>
                </w:pPr>
                <w:r>
                  <w:rPr>
                    <w:sz w:val="16"/>
                  </w:rPr>
                  <w:t>W. (Willem) de Graaff</w:t>
                </w:r>
              </w:p>
            </w:tc>
          </w:tr>
          <w:tr w:rsidR="008F193E" w:rsidTr="00220BB4">
            <w:tc>
              <w:tcPr>
                <w:tcW w:w="2552" w:type="dxa"/>
              </w:tcPr>
              <w:p w:rsidR="0026628F" w:rsidRDefault="004F799A" w:rsidP="0026628F">
                <w:pPr>
                  <w:framePr w:hSpace="142" w:wrap="around" w:vAnchor="page" w:hAnchor="page" w:x="9073" w:y="1248"/>
                  <w:spacing w:line="284" w:lineRule="exac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Telefoon</w:t>
                </w:r>
              </w:p>
            </w:tc>
          </w:tr>
          <w:tr w:rsidR="008F193E" w:rsidTr="0026628F">
            <w:tc>
              <w:tcPr>
                <w:tcW w:w="2552" w:type="dxa"/>
              </w:tcPr>
              <w:p w:rsidR="0026628F" w:rsidRPr="00A63C83" w:rsidRDefault="004F799A" w:rsidP="00A63C83">
                <w:pPr>
                  <w:framePr w:hSpace="142" w:wrap="around" w:vAnchor="page" w:hAnchor="page" w:x="9073" w:y="1248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(06) 18 30 33 85</w:t>
                </w:r>
              </w:p>
            </w:tc>
          </w:tr>
          <w:tr w:rsidR="008F193E" w:rsidTr="00220BB4">
            <w:tc>
              <w:tcPr>
                <w:tcW w:w="2552" w:type="dxa"/>
              </w:tcPr>
              <w:p w:rsidR="0026628F" w:rsidRPr="00782EAE" w:rsidRDefault="004F799A" w:rsidP="0026628F">
                <w:pPr>
                  <w:framePr w:hSpace="142" w:wrap="around" w:vAnchor="page" w:hAnchor="page" w:x="9073" w:y="1248"/>
                  <w:spacing w:line="284" w:lineRule="exact"/>
                  <w:rPr>
                    <w:noProof/>
                    <w:sz w:val="16"/>
                    <w:szCs w:val="16"/>
                  </w:rPr>
                </w:pPr>
                <w:r>
                  <w:rPr>
                    <w:b/>
                    <w:sz w:val="14"/>
                  </w:rPr>
                  <w:t>Email</w:t>
                </w:r>
              </w:p>
            </w:tc>
          </w:tr>
          <w:tr w:rsidR="008F193E" w:rsidTr="00220BB4">
            <w:tc>
              <w:tcPr>
                <w:tcW w:w="2552" w:type="dxa"/>
              </w:tcPr>
              <w:p w:rsidR="0026628F" w:rsidRPr="00A63C83" w:rsidRDefault="004F799A" w:rsidP="00A63C83">
                <w:pPr>
                  <w:framePr w:hSpace="142" w:wrap="around" w:vAnchor="page" w:hAnchor="page" w:x="9073" w:y="1248"/>
                  <w:spacing w:line="284" w:lineRule="exact"/>
                  <w:rPr>
                    <w:sz w:val="16"/>
                  </w:rPr>
                </w:pPr>
                <w:r>
                  <w:rPr>
                    <w:sz w:val="16"/>
                  </w:rPr>
                  <w:t>wdgraaff@brabant.nl</w:t>
                </w:r>
              </w:p>
            </w:tc>
          </w:tr>
        </w:tbl>
        <w:p w:rsidR="008F193E" w:rsidRDefault="008F193E"/>
      </w:tc>
    </w:tr>
    <w:tr w:rsidR="008F193E" w:rsidTr="00A65C37">
      <w:tc>
        <w:tcPr>
          <w:tcW w:w="2625" w:type="dxa"/>
        </w:tcPr>
        <w:p w:rsidR="00804BE9" w:rsidRPr="00804BE9" w:rsidRDefault="004F799A" w:rsidP="00E5548B">
          <w:pPr>
            <w:rPr>
              <w:b/>
              <w:sz w:val="14"/>
              <w:szCs w:val="16"/>
            </w:rPr>
          </w:pPr>
          <w:r w:rsidRPr="00804BE9">
            <w:rPr>
              <w:b/>
              <w:sz w:val="14"/>
              <w:szCs w:val="16"/>
            </w:rPr>
            <w:t>Bijlage(n)</w:t>
          </w:r>
        </w:p>
      </w:tc>
    </w:tr>
    <w:tr w:rsidR="008F193E" w:rsidTr="00A65C37">
      <w:tc>
        <w:tcPr>
          <w:tcW w:w="2625" w:type="dxa"/>
        </w:tcPr>
        <w:p w:rsidR="002B6D72" w:rsidRDefault="004F799A" w:rsidP="00E5548B">
          <w:pPr>
            <w:rPr>
              <w:sz w:val="16"/>
              <w:szCs w:val="16"/>
            </w:rPr>
          </w:pPr>
          <w:r>
            <w:rPr>
              <w:lang w:val="en-US"/>
            </w:rPr>
            <w:t>-</w:t>
          </w:r>
        </w:p>
      </w:tc>
    </w:tr>
  </w:tbl>
  <w:p w:rsidR="002B6D72" w:rsidRDefault="004F799A" w:rsidP="002B6D72">
    <w:pPr>
      <w:pStyle w:val="Koptekst"/>
    </w:pPr>
  </w:p>
  <w:p w:rsidR="002B6D72" w:rsidRDefault="004F799A" w:rsidP="002B6D72">
    <w:pPr>
      <w:pStyle w:val="Koptekst"/>
    </w:pPr>
  </w:p>
  <w:p w:rsidR="002B6D72" w:rsidRDefault="004F799A" w:rsidP="002B6D72">
    <w:pPr>
      <w:pStyle w:val="Koptekst"/>
    </w:pPr>
  </w:p>
  <w:p w:rsidR="00E2757A" w:rsidRDefault="004F79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90829"/>
    <w:multiLevelType w:val="multilevel"/>
    <w:tmpl w:val="3932B52E"/>
    <w:numStyleLink w:val="PNB123-lijst"/>
  </w:abstractNum>
  <w:abstractNum w:abstractNumId="2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E64200"/>
    <w:multiLevelType w:val="multilevel"/>
    <w:tmpl w:val="FC04E50C"/>
    <w:numStyleLink w:val="PNBabclijst"/>
  </w:abstractNum>
  <w:abstractNum w:abstractNumId="27" w15:restartNumberingAfterBreak="0">
    <w:nsid w:val="74215C1E"/>
    <w:multiLevelType w:val="multilevel"/>
    <w:tmpl w:val="4DC4AD46"/>
    <w:numStyleLink w:val="1ai"/>
  </w:abstractNum>
  <w:abstractNum w:abstractNumId="28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3E"/>
    <w:rsid w:val="004F799A"/>
    <w:rsid w:val="007E731E"/>
    <w:rsid w:val="008F193E"/>
    <w:rsid w:val="00D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AC36C"/>
  <w15:docId w15:val="{A6347245-0540-4E25-A7F9-50E70DE2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Koptekst">
    <w:name w:val="header"/>
    <w:basedOn w:val="Standaard"/>
    <w:link w:val="KoptekstChar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customStyle="1" w:styleId="Notitiekop1">
    <w:name w:val="Notitiekop1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A70B25"/>
    <w:pPr>
      <w:spacing w:line="284" w:lineRule="atLeast"/>
    </w:pPr>
    <w:rPr>
      <w:rFonts w:ascii="Futura Book" w:hAnsi="Futura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 w:val="0"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paragraph" w:styleId="Voettekst">
    <w:name w:val="footer"/>
    <w:basedOn w:val="Standaard"/>
    <w:link w:val="VoettekstChar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customStyle="1" w:styleId="KoptekstChar">
    <w:name w:val="Koptekst Char"/>
    <w:basedOn w:val="Standaardalinea-lettertype"/>
    <w:link w:val="Koptekst"/>
    <w:rsid w:val="00C914C4"/>
    <w:rPr>
      <w:rFonts w:ascii="Futura Book" w:hAnsi="Futura Book"/>
      <w:sz w:val="14"/>
      <w:szCs w:val="24"/>
    </w:rPr>
  </w:style>
  <w:style w:type="paragraph" w:customStyle="1" w:styleId="PNB">
    <w:name w:val="PNB"/>
    <w:basedOn w:val="Standaard"/>
    <w:uiPriority w:val="99"/>
    <w:rsid w:val="001A4E89"/>
    <w:rPr>
      <w:sz w:val="16"/>
      <w:szCs w:val="20"/>
    </w:rPr>
  </w:style>
  <w:style w:type="paragraph" w:customStyle="1" w:styleId="referentiekop">
    <w:name w:val="referentiekop"/>
    <w:basedOn w:val="Kop1"/>
    <w:uiPriority w:val="99"/>
    <w:rsid w:val="001A4E89"/>
    <w:rPr>
      <w:rFonts w:cs="Times New Roman"/>
      <w:bCs w:val="0"/>
      <w:kern w:val="0"/>
      <w:sz w:val="14"/>
      <w:szCs w:val="20"/>
    </w:rPr>
  </w:style>
  <w:style w:type="character" w:customStyle="1" w:styleId="VoettekstChar">
    <w:name w:val="Voettekst Char"/>
    <w:basedOn w:val="Standaardalinea-lettertype"/>
    <w:link w:val="Voettekst"/>
    <w:rsid w:val="00367742"/>
    <w:rPr>
      <w:rFonts w:ascii="Futura Book" w:hAnsi="Futura Book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A07C-EEB5-4094-BBFA-4EEF7012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Graaff, Willem de</dc:creator>
  <cp:lastModifiedBy>Willem de Graaff</cp:lastModifiedBy>
  <cp:revision>2</cp:revision>
  <dcterms:created xsi:type="dcterms:W3CDTF">2023-11-14T17:37:00Z</dcterms:created>
  <dcterms:modified xsi:type="dcterms:W3CDTF">2023-11-14T17:37:00Z</dcterms:modified>
</cp:coreProperties>
</file>