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12722" w14:textId="07481366" w:rsidR="00300187" w:rsidRDefault="00C3352A" w:rsidP="00E13C86">
      <w:pPr>
        <w:spacing w:line="240" w:lineRule="auto"/>
        <w:rPr>
          <w:b/>
        </w:rPr>
      </w:pPr>
      <w:r>
        <w:rPr>
          <w:b/>
        </w:rPr>
        <w:t>Voorstel:</w:t>
      </w:r>
    </w:p>
    <w:p w14:paraId="43718281" w14:textId="07A9D282" w:rsidR="00C3352A" w:rsidRDefault="00C3352A" w:rsidP="00E13C86">
      <w:pPr>
        <w:spacing w:line="240" w:lineRule="auto"/>
      </w:pPr>
      <w:r>
        <w:rPr>
          <w:b/>
        </w:rPr>
        <w:t xml:space="preserve">Kennisnemen van het korte verslag van het Treasury Committee </w:t>
      </w:r>
      <w:r w:rsidR="007645F9">
        <w:rPr>
          <w:b/>
        </w:rPr>
        <w:t xml:space="preserve">3 </w:t>
      </w:r>
      <w:r w:rsidR="00DF6525">
        <w:rPr>
          <w:b/>
        </w:rPr>
        <w:t xml:space="preserve">april </w:t>
      </w:r>
      <w:r w:rsidR="00C80E85">
        <w:rPr>
          <w:b/>
        </w:rPr>
        <w:t>2026</w:t>
      </w:r>
    </w:p>
    <w:p w14:paraId="1B0A8AF9" w14:textId="7E823BBC" w:rsidR="00C3352A" w:rsidRDefault="00C3352A" w:rsidP="00E13C86">
      <w:pPr>
        <w:spacing w:line="240" w:lineRule="auto"/>
      </w:pPr>
    </w:p>
    <w:p w14:paraId="653A8DDC" w14:textId="49CC0DBC" w:rsidR="00C3352A" w:rsidRPr="003008E5" w:rsidRDefault="00C3352A" w:rsidP="004427CD">
      <w:pPr>
        <w:rPr>
          <w:szCs w:val="20"/>
        </w:rPr>
      </w:pPr>
      <w:r w:rsidRPr="003008E5">
        <w:rPr>
          <w:szCs w:val="20"/>
        </w:rPr>
        <w:t xml:space="preserve">Op </w:t>
      </w:r>
      <w:r w:rsidR="00C80E85">
        <w:rPr>
          <w:szCs w:val="20"/>
        </w:rPr>
        <w:t>3</w:t>
      </w:r>
      <w:r w:rsidR="002569B9">
        <w:rPr>
          <w:szCs w:val="20"/>
        </w:rPr>
        <w:t xml:space="preserve"> </w:t>
      </w:r>
      <w:r w:rsidR="00DF6525">
        <w:rPr>
          <w:szCs w:val="20"/>
        </w:rPr>
        <w:t xml:space="preserve">april </w:t>
      </w:r>
      <w:r w:rsidR="00C80E85">
        <w:rPr>
          <w:szCs w:val="20"/>
        </w:rPr>
        <w:t>2026</w:t>
      </w:r>
      <w:r w:rsidRPr="003008E5">
        <w:rPr>
          <w:szCs w:val="20"/>
        </w:rPr>
        <w:t xml:space="preserve"> heeft een vergadering van het Treasury Committee </w:t>
      </w:r>
      <w:r w:rsidR="009F43BD" w:rsidRPr="003008E5">
        <w:rPr>
          <w:szCs w:val="20"/>
        </w:rPr>
        <w:t>p</w:t>
      </w:r>
      <w:r w:rsidRPr="003008E5">
        <w:rPr>
          <w:szCs w:val="20"/>
        </w:rPr>
        <w:t xml:space="preserve">laatsgevonden. </w:t>
      </w:r>
      <w:r w:rsidR="004427CD" w:rsidRPr="003008E5">
        <w:rPr>
          <w:szCs w:val="20"/>
        </w:rPr>
        <w:t>In</w:t>
      </w:r>
      <w:r w:rsidRPr="003008E5">
        <w:rPr>
          <w:szCs w:val="20"/>
        </w:rPr>
        <w:t xml:space="preserve"> het Treasury Statuut</w:t>
      </w:r>
      <w:r w:rsidR="009F43BD" w:rsidRPr="003008E5">
        <w:rPr>
          <w:szCs w:val="20"/>
        </w:rPr>
        <w:t xml:space="preserve"> Noord</w:t>
      </w:r>
      <w:r w:rsidR="004427CD" w:rsidRPr="003008E5">
        <w:rPr>
          <w:szCs w:val="20"/>
        </w:rPr>
        <w:t xml:space="preserve">–Brabant 2022 (geldig vanaf 02-11-2022) staat expliciet vermeld in de toelichting dat de verslagen van de Treasury Committee vergaderingen vertrouwelijk ter inzage worden gelegd voor de leden van Provinciale Staten. Na elke vergadering van het Treasury Committee zal ook een openbaar communiqué worden opgesteld waarin de besproken onderwerpen worden genoemd </w:t>
      </w:r>
      <w:r w:rsidR="00A609D2" w:rsidRPr="003008E5">
        <w:rPr>
          <w:szCs w:val="20"/>
        </w:rPr>
        <w:t>inclusief</w:t>
      </w:r>
      <w:r w:rsidR="004427CD" w:rsidRPr="003008E5">
        <w:rPr>
          <w:szCs w:val="20"/>
        </w:rPr>
        <w:t xml:space="preserve"> de adviezen die het Treasury Committee hierover heeft gegeven. </w:t>
      </w:r>
      <w:r w:rsidRPr="003008E5">
        <w:rPr>
          <w:szCs w:val="20"/>
        </w:rPr>
        <w:t xml:space="preserve">Hierbij het desbetreffende </w:t>
      </w:r>
      <w:r w:rsidR="004427CD" w:rsidRPr="003008E5">
        <w:rPr>
          <w:szCs w:val="20"/>
        </w:rPr>
        <w:t xml:space="preserve">openbare communiqué van de vergadering van </w:t>
      </w:r>
      <w:r w:rsidR="00720284">
        <w:rPr>
          <w:szCs w:val="20"/>
        </w:rPr>
        <w:t xml:space="preserve">3 </w:t>
      </w:r>
      <w:r w:rsidR="00DF6525">
        <w:rPr>
          <w:szCs w:val="20"/>
        </w:rPr>
        <w:t xml:space="preserve">april </w:t>
      </w:r>
      <w:r w:rsidR="004427CD" w:rsidRPr="003008E5">
        <w:rPr>
          <w:szCs w:val="20"/>
        </w:rPr>
        <w:t>202</w:t>
      </w:r>
      <w:r w:rsidR="00720284">
        <w:rPr>
          <w:szCs w:val="20"/>
        </w:rPr>
        <w:t>6</w:t>
      </w:r>
      <w:r w:rsidR="003008E5">
        <w:rPr>
          <w:szCs w:val="20"/>
        </w:rPr>
        <w:t>.</w:t>
      </w:r>
    </w:p>
    <w:p w14:paraId="117AD5BD" w14:textId="30667081" w:rsidR="00C3352A" w:rsidRDefault="00C3352A" w:rsidP="00E13C86">
      <w:pPr>
        <w:spacing w:line="240" w:lineRule="auto"/>
      </w:pPr>
    </w:p>
    <w:p w14:paraId="5E4E1AD5" w14:textId="71EE7BA5" w:rsidR="0039428A" w:rsidRPr="0039428A" w:rsidRDefault="00C3352A" w:rsidP="0039428A">
      <w:pPr>
        <w:pStyle w:val="Kop3"/>
        <w:numPr>
          <w:ilvl w:val="0"/>
          <w:numId w:val="37"/>
        </w:numPr>
      </w:pPr>
      <w:r>
        <w:t>Opening en mededelingen</w:t>
      </w:r>
    </w:p>
    <w:p w14:paraId="5B1225A2" w14:textId="5EE540E8" w:rsidR="00C3352A" w:rsidRDefault="00986ED3" w:rsidP="002950F3">
      <w:pPr>
        <w:jc w:val="both"/>
      </w:pPr>
      <w:r>
        <w:t>De voorzitter heet iedereen welkom</w:t>
      </w:r>
      <w:r w:rsidR="002950F3">
        <w:t>.</w:t>
      </w:r>
      <w:r w:rsidR="003008E5">
        <w:t xml:space="preserve"> </w:t>
      </w:r>
    </w:p>
    <w:p w14:paraId="53943F3C" w14:textId="794AD2AF" w:rsidR="00C3352A" w:rsidRDefault="00C3352A" w:rsidP="00C3352A"/>
    <w:p w14:paraId="02D384B7" w14:textId="57E3DC02" w:rsidR="0039428A" w:rsidRDefault="0039428A" w:rsidP="0039428A">
      <w:pPr>
        <w:pStyle w:val="Kop3"/>
        <w:numPr>
          <w:ilvl w:val="0"/>
          <w:numId w:val="37"/>
        </w:numPr>
      </w:pPr>
      <w:r>
        <w:t>Vaststelling agenda</w:t>
      </w:r>
    </w:p>
    <w:p w14:paraId="5B7C30C3" w14:textId="1A5629B7" w:rsidR="0039428A" w:rsidRPr="0039428A" w:rsidRDefault="0039428A" w:rsidP="002950F3">
      <w:pPr>
        <w:jc w:val="both"/>
      </w:pPr>
      <w:r>
        <w:t>De agenda wordt vastgesteld</w:t>
      </w:r>
      <w:r w:rsidR="00FE5509">
        <w:t>.</w:t>
      </w:r>
    </w:p>
    <w:p w14:paraId="0B9E331C" w14:textId="77777777" w:rsidR="0039428A" w:rsidRDefault="0039428A" w:rsidP="0039428A">
      <w:pPr>
        <w:pStyle w:val="Kop3"/>
        <w:ind w:left="720"/>
      </w:pPr>
    </w:p>
    <w:p w14:paraId="160CF9AF" w14:textId="58153FE4" w:rsidR="0039428A" w:rsidRPr="0039428A" w:rsidRDefault="004D51F1" w:rsidP="0039428A">
      <w:pPr>
        <w:pStyle w:val="Kop3"/>
        <w:numPr>
          <w:ilvl w:val="0"/>
          <w:numId w:val="37"/>
        </w:numPr>
      </w:pPr>
      <w:r>
        <w:t xml:space="preserve">Verslag </w:t>
      </w:r>
      <w:r w:rsidR="00CD226D">
        <w:t>13 februari 2026</w:t>
      </w:r>
    </w:p>
    <w:p w14:paraId="415F159D" w14:textId="704E778D" w:rsidR="001B5560" w:rsidRDefault="001B5560" w:rsidP="001B5560">
      <w:pPr>
        <w:pStyle w:val="Koptekst"/>
        <w:rPr>
          <w:sz w:val="20"/>
          <w:szCs w:val="20"/>
        </w:rPr>
      </w:pPr>
      <w:r>
        <w:rPr>
          <w:sz w:val="20"/>
          <w:szCs w:val="20"/>
        </w:rPr>
        <w:t xml:space="preserve">Het verslag wordt </w:t>
      </w:r>
      <w:r w:rsidR="007F3ED9">
        <w:rPr>
          <w:sz w:val="20"/>
          <w:szCs w:val="20"/>
        </w:rPr>
        <w:t>vastgesteld</w:t>
      </w:r>
      <w:r w:rsidR="00004661">
        <w:rPr>
          <w:sz w:val="20"/>
          <w:szCs w:val="20"/>
        </w:rPr>
        <w:t xml:space="preserve"> en</w:t>
      </w:r>
      <w:r w:rsidR="007F3ED9">
        <w:rPr>
          <w:sz w:val="20"/>
          <w:szCs w:val="20"/>
        </w:rPr>
        <w:t xml:space="preserve"> </w:t>
      </w:r>
      <w:r w:rsidR="007D77C5">
        <w:rPr>
          <w:sz w:val="20"/>
          <w:szCs w:val="20"/>
        </w:rPr>
        <w:t>kan ter inzage worden gelegd bij de Griffie voor de leden van PS.</w:t>
      </w:r>
    </w:p>
    <w:p w14:paraId="1565BB8D" w14:textId="2F025875" w:rsidR="00C3352A" w:rsidRDefault="00C3352A" w:rsidP="00C3352A"/>
    <w:p w14:paraId="08085660" w14:textId="7D477DFD" w:rsidR="00C3352A" w:rsidRPr="007E34EA" w:rsidRDefault="00C3352A" w:rsidP="004D51F1">
      <w:pPr>
        <w:pStyle w:val="Kop3"/>
        <w:numPr>
          <w:ilvl w:val="0"/>
          <w:numId w:val="37"/>
        </w:numPr>
        <w:rPr>
          <w:lang w:val="fr-FR"/>
        </w:rPr>
      </w:pPr>
      <w:r w:rsidRPr="001B5560">
        <w:rPr>
          <w:lang w:val="fr-FR"/>
        </w:rPr>
        <w:t>Rapportages imm</w:t>
      </w:r>
      <w:r w:rsidRPr="007E34EA">
        <w:rPr>
          <w:lang w:val="fr-FR"/>
        </w:rPr>
        <w:t>unisatieportefeuille en investeringsagendaportefeuille en liquiditeiten</w:t>
      </w:r>
    </w:p>
    <w:p w14:paraId="74E6B66E" w14:textId="7559621F" w:rsidR="008A38BF" w:rsidRDefault="008A38BF" w:rsidP="00986ED3">
      <w:pPr>
        <w:jc w:val="both"/>
        <w:rPr>
          <w:szCs w:val="20"/>
        </w:rPr>
      </w:pPr>
      <w:r w:rsidRPr="00211F1C">
        <w:rPr>
          <w:szCs w:val="20"/>
        </w:rPr>
        <w:t>Ontwikkelingen treasury t</w:t>
      </w:r>
      <w:r>
        <w:rPr>
          <w:szCs w:val="20"/>
        </w:rPr>
        <w:t>ot en met</w:t>
      </w:r>
      <w:r w:rsidR="00F2118E">
        <w:rPr>
          <w:szCs w:val="20"/>
        </w:rPr>
        <w:t xml:space="preserve"> </w:t>
      </w:r>
      <w:r w:rsidR="00473288">
        <w:rPr>
          <w:szCs w:val="20"/>
        </w:rPr>
        <w:t>februari 2026</w:t>
      </w:r>
      <w:r>
        <w:rPr>
          <w:szCs w:val="20"/>
        </w:rPr>
        <w:t>:</w:t>
      </w:r>
    </w:p>
    <w:p w14:paraId="22D52870" w14:textId="188F44A7" w:rsidR="009F43BD" w:rsidRDefault="006F75C1" w:rsidP="00986ED3">
      <w:pPr>
        <w:jc w:val="both"/>
      </w:pPr>
      <w:r>
        <w:t>De rapportage</w:t>
      </w:r>
      <w:r w:rsidR="00E83E29">
        <w:t xml:space="preserve"> in een nieuwe vorm</w:t>
      </w:r>
      <w:r w:rsidR="001813BD">
        <w:t xml:space="preserve"> is erg uitgebreid als basisdocument </w:t>
      </w:r>
      <w:r w:rsidR="00D01EA8">
        <w:t xml:space="preserve">en </w:t>
      </w:r>
      <w:r>
        <w:t>wordt besproken en ongewijzigd vastgesteld.</w:t>
      </w:r>
      <w:r w:rsidR="00F2118E">
        <w:t xml:space="preserve"> Ook deze wordt aan de Griffie gestuurd </w:t>
      </w:r>
      <w:r w:rsidR="00201814">
        <w:t>ter inzage voor de leden van PS.</w:t>
      </w:r>
    </w:p>
    <w:p w14:paraId="62036218" w14:textId="77777777" w:rsidR="009F43BD" w:rsidRDefault="009F43BD" w:rsidP="00986ED3">
      <w:pPr>
        <w:jc w:val="both"/>
      </w:pPr>
    </w:p>
    <w:p w14:paraId="5461B9E7" w14:textId="77777777" w:rsidR="007D167D" w:rsidRPr="009F43BD" w:rsidRDefault="007D167D" w:rsidP="004F2BF9">
      <w:pPr>
        <w:jc w:val="both"/>
        <w:rPr>
          <w:iCs/>
        </w:rPr>
      </w:pPr>
    </w:p>
    <w:p w14:paraId="50013863" w14:textId="1AFEBAFC" w:rsidR="001757DE" w:rsidRDefault="000340D1" w:rsidP="002202C0">
      <w:pPr>
        <w:pStyle w:val="Kop3"/>
        <w:numPr>
          <w:ilvl w:val="0"/>
          <w:numId w:val="37"/>
        </w:numPr>
      </w:pPr>
      <w:r>
        <w:t>Oiko Credit</w:t>
      </w:r>
    </w:p>
    <w:p w14:paraId="6F5793AF" w14:textId="33FF6A48" w:rsidR="009C4242" w:rsidRDefault="005C7DA0" w:rsidP="004F673A">
      <w:pPr>
        <w:rPr>
          <w:bCs/>
        </w:rPr>
      </w:pPr>
      <w:r>
        <w:rPr>
          <w:bCs/>
        </w:rPr>
        <w:t>Er is recent een uitgebreide presentatie gegeven door een medewerker van Oiko Credit over</w:t>
      </w:r>
      <w:r w:rsidR="000F3D68">
        <w:rPr>
          <w:bCs/>
        </w:rPr>
        <w:t xml:space="preserve"> de maatschappelijke besteding </w:t>
      </w:r>
      <w:r w:rsidR="007F3CD4">
        <w:rPr>
          <w:bCs/>
        </w:rPr>
        <w:t xml:space="preserve">van het geïnvesteerde kapitaal. De provincie </w:t>
      </w:r>
      <w:r w:rsidR="001D4FEB">
        <w:rPr>
          <w:bCs/>
        </w:rPr>
        <w:t xml:space="preserve">heeft in 2013 initieel € 426.958 geïnvesteerd </w:t>
      </w:r>
      <w:r w:rsidR="00BF4AA2">
        <w:rPr>
          <w:bCs/>
        </w:rPr>
        <w:t>in het Oikocredit Nederland Fonds. De huidige waarde bedraagt € 421.019.</w:t>
      </w:r>
      <w:r w:rsidR="00025ACF">
        <w:rPr>
          <w:bCs/>
        </w:rPr>
        <w:t xml:space="preserve"> De waarde </w:t>
      </w:r>
      <w:r w:rsidR="00E40BFB">
        <w:rPr>
          <w:bCs/>
        </w:rPr>
        <w:t xml:space="preserve">is lager vanwege in rekening gebrachte kosten, die ten laste van de investering zijn gebracht. Dat gebeurt nu </w:t>
      </w:r>
      <w:r w:rsidR="009A344C">
        <w:rPr>
          <w:bCs/>
        </w:rPr>
        <w:t>niet meer.</w:t>
      </w:r>
    </w:p>
    <w:p w14:paraId="5A19E9AA" w14:textId="77777777" w:rsidR="001D49B1" w:rsidRDefault="001D49B1" w:rsidP="004F673A"/>
    <w:p w14:paraId="618647C7" w14:textId="6360B185" w:rsidR="00BD7CFB" w:rsidRDefault="003F44EE" w:rsidP="00E303A2">
      <w:pPr>
        <w:pStyle w:val="Kop3"/>
        <w:numPr>
          <w:ilvl w:val="0"/>
          <w:numId w:val="37"/>
        </w:numPr>
      </w:pPr>
      <w:r>
        <w:lastRenderedPageBreak/>
        <w:t>Paragraaf Treasury jaarrekening 2025</w:t>
      </w:r>
    </w:p>
    <w:p w14:paraId="1043262C" w14:textId="242929D6" w:rsidR="00F75D84" w:rsidRDefault="009C6274" w:rsidP="00F75D84">
      <w:pPr>
        <w:rPr>
          <w:bCs/>
        </w:rPr>
      </w:pPr>
      <w:r>
        <w:rPr>
          <w:bCs/>
        </w:rPr>
        <w:t>Voor kennisgeving aangenomen.</w:t>
      </w:r>
    </w:p>
    <w:p w14:paraId="21B336E8" w14:textId="77777777" w:rsidR="004E0DDE" w:rsidRPr="00F75D84" w:rsidRDefault="004E0DDE" w:rsidP="00F75D84"/>
    <w:p w14:paraId="11B16AFB" w14:textId="15455041" w:rsidR="00E303A2" w:rsidRPr="00E303A2" w:rsidRDefault="0018549E" w:rsidP="00E303A2">
      <w:pPr>
        <w:pStyle w:val="Kop3"/>
        <w:numPr>
          <w:ilvl w:val="0"/>
          <w:numId w:val="37"/>
        </w:numPr>
      </w:pPr>
      <w:r>
        <w:t>Eerste voorzet voor investeringen die in de eerste jaren geen rendement opleveren</w:t>
      </w:r>
    </w:p>
    <w:p w14:paraId="5A1EE142" w14:textId="2F64B837" w:rsidR="00BD7CFB" w:rsidRDefault="0018549E" w:rsidP="00802204">
      <w:pPr>
        <w:rPr>
          <w:bCs/>
        </w:rPr>
      </w:pPr>
      <w:r>
        <w:t>Mondeling besproken</w:t>
      </w:r>
      <w:r w:rsidR="00F612AC">
        <w:rPr>
          <w:bCs/>
        </w:rPr>
        <w:t>.</w:t>
      </w:r>
      <w:r w:rsidR="00952CBD">
        <w:rPr>
          <w:bCs/>
        </w:rPr>
        <w:t xml:space="preserve"> Er wordt nader onderzoek verricht</w:t>
      </w:r>
      <w:r w:rsidR="00FB249F">
        <w:rPr>
          <w:bCs/>
        </w:rPr>
        <w:t>.</w:t>
      </w:r>
    </w:p>
    <w:p w14:paraId="7ABBC9FA" w14:textId="77777777" w:rsidR="00802204" w:rsidRPr="00802204" w:rsidRDefault="00802204" w:rsidP="00802204">
      <w:pPr>
        <w:rPr>
          <w:bCs/>
        </w:rPr>
      </w:pPr>
    </w:p>
    <w:p w14:paraId="7F3921A6" w14:textId="77777777" w:rsidR="00FB249F" w:rsidRDefault="00FB249F" w:rsidP="00E303A2">
      <w:pPr>
        <w:pStyle w:val="Kop3"/>
        <w:numPr>
          <w:ilvl w:val="0"/>
          <w:numId w:val="37"/>
        </w:numPr>
      </w:pPr>
      <w:r>
        <w:t>Rondvraag</w:t>
      </w:r>
    </w:p>
    <w:p w14:paraId="70837F31" w14:textId="1E048A08" w:rsidR="00FB249F" w:rsidRPr="00FB249F" w:rsidRDefault="00FB249F" w:rsidP="00FB249F">
      <w:pPr>
        <w:pStyle w:val="Kop3"/>
        <w:rPr>
          <w:rFonts w:cs="Times New Roman"/>
          <w:b w:val="0"/>
          <w:bCs w:val="0"/>
          <w:iCs w:val="0"/>
          <w:kern w:val="0"/>
          <w:sz w:val="20"/>
          <w:szCs w:val="24"/>
        </w:rPr>
      </w:pPr>
      <w:r w:rsidRPr="00FB249F">
        <w:rPr>
          <w:rFonts w:cs="Times New Roman"/>
          <w:b w:val="0"/>
          <w:bCs w:val="0"/>
          <w:iCs w:val="0"/>
          <w:kern w:val="0"/>
          <w:sz w:val="20"/>
          <w:szCs w:val="24"/>
        </w:rPr>
        <w:t>Er zijn geen vragen</w:t>
      </w:r>
      <w:r>
        <w:rPr>
          <w:rFonts w:cs="Times New Roman"/>
          <w:b w:val="0"/>
          <w:bCs w:val="0"/>
          <w:iCs w:val="0"/>
          <w:kern w:val="0"/>
          <w:sz w:val="20"/>
          <w:szCs w:val="24"/>
        </w:rPr>
        <w:t>.</w:t>
      </w:r>
    </w:p>
    <w:p w14:paraId="7D86221E" w14:textId="0D8CE03F" w:rsidR="00FB249F" w:rsidRDefault="00BD7CFB" w:rsidP="00FB249F">
      <w:pPr>
        <w:pStyle w:val="Kop3"/>
        <w:ind w:left="720"/>
      </w:pPr>
      <w:r>
        <w:t xml:space="preserve"> </w:t>
      </w:r>
    </w:p>
    <w:p w14:paraId="5B972A27" w14:textId="410525C1" w:rsidR="004F673A" w:rsidRDefault="004F673A" w:rsidP="00E303A2">
      <w:pPr>
        <w:pStyle w:val="Kop3"/>
        <w:numPr>
          <w:ilvl w:val="0"/>
          <w:numId w:val="37"/>
        </w:numPr>
      </w:pPr>
      <w:r>
        <w:t>Sluiting</w:t>
      </w:r>
      <w:r w:rsidR="00FD0855">
        <w:t xml:space="preserve"> van de vergadering</w:t>
      </w:r>
    </w:p>
    <w:sectPr w:rsidR="004F673A" w:rsidSect="00F54ED1">
      <w:headerReference w:type="default" r:id="rId11"/>
      <w:footerReference w:type="default" r:id="rId12"/>
      <w:headerReference w:type="first" r:id="rId13"/>
      <w:pgSz w:w="11906" w:h="16838" w:code="9"/>
      <w:pgMar w:top="1418" w:right="297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06BCF" w14:textId="77777777" w:rsidR="00403CF9" w:rsidRDefault="00403CF9">
      <w:pPr>
        <w:spacing w:line="240" w:lineRule="auto"/>
      </w:pPr>
      <w:r>
        <w:separator/>
      </w:r>
    </w:p>
  </w:endnote>
  <w:endnote w:type="continuationSeparator" w:id="0">
    <w:p w14:paraId="28FA0BDB" w14:textId="77777777" w:rsidR="00403CF9" w:rsidRDefault="0040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MT">
    <w:panose1 w:val="02020502070401020303"/>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272C" w14:textId="4D8749E9" w:rsidR="00300187" w:rsidRPr="00597237" w:rsidRDefault="00CF202A" w:rsidP="00597237">
    <w:pPr>
      <w:pStyle w:val="Voettekst"/>
      <w:pBdr>
        <w:top w:val="nil"/>
        <w:left w:val="nil"/>
        <w:bottom w:val="nil"/>
        <w:right w:val="nil"/>
        <w:between w:val="nil"/>
        <w:bar w:val="nil"/>
      </w:pBdr>
    </w:pPr>
    <w:r>
      <w:tab/>
    </w:r>
    <w:r>
      <w:tab/>
    </w:r>
    <w:r>
      <w:rPr>
        <w:rStyle w:val="Paginanummer"/>
      </w:rPr>
      <w:fldChar w:fldCharType="begin"/>
    </w:r>
    <w:r>
      <w:rPr>
        <w:rStyle w:val="Paginanummer"/>
      </w:rPr>
      <w:instrText xml:space="preserve"> PAGE </w:instrText>
    </w:r>
    <w:r>
      <w:rPr>
        <w:rStyle w:val="Paginanummer"/>
      </w:rPr>
      <w:fldChar w:fldCharType="separate"/>
    </w:r>
    <w:r w:rsidR="0017345B">
      <w:rPr>
        <w:rStyle w:val="Paginanummer"/>
        <w:noProof/>
      </w:rPr>
      <w:t>2</w:t>
    </w:r>
    <w:r>
      <w:rPr>
        <w:rStyle w:val="Paginanummer"/>
      </w:rPr>
      <w:fldChar w:fldCharType="end"/>
    </w:r>
    <w:r>
      <w:rPr>
        <w:rStyle w:val="Paginanummer"/>
      </w:rPr>
      <w:t>/</w:t>
    </w:r>
    <w:r>
      <w:rPr>
        <w:rStyle w:val="Paginanummer"/>
      </w:rPr>
      <w:fldChar w:fldCharType="begin"/>
    </w:r>
    <w:r>
      <w:rPr>
        <w:rStyle w:val="Paginanummer"/>
      </w:rPr>
      <w:instrText xml:space="preserve"> SECTIONPAGES   \* MERGEFORMAT </w:instrText>
    </w:r>
    <w:r>
      <w:rPr>
        <w:rStyle w:val="Paginanummer"/>
      </w:rPr>
      <w:fldChar w:fldCharType="separate"/>
    </w:r>
    <w:r w:rsidR="00E40BFB">
      <w:rPr>
        <w:rStyle w:val="Paginanummer"/>
        <w:noProof/>
      </w:rPr>
      <w:t>2</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0E9CE" w14:textId="77777777" w:rsidR="00403CF9" w:rsidRDefault="00403CF9">
      <w:pPr>
        <w:spacing w:line="240" w:lineRule="auto"/>
      </w:pPr>
      <w:r>
        <w:separator/>
      </w:r>
    </w:p>
  </w:footnote>
  <w:footnote w:type="continuationSeparator" w:id="0">
    <w:p w14:paraId="65E80F47" w14:textId="77777777" w:rsidR="00403CF9" w:rsidRDefault="00403C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9130" w:tblpY="2496"/>
      <w:tblOverlap w:val="never"/>
      <w:tblW w:w="0" w:type="auto"/>
      <w:tblLayout w:type="fixed"/>
      <w:tblCellMar>
        <w:left w:w="57" w:type="dxa"/>
        <w:right w:w="57" w:type="dxa"/>
      </w:tblCellMar>
      <w:tblLook w:val="01E0" w:firstRow="1" w:lastRow="1" w:firstColumn="1" w:lastColumn="1" w:noHBand="0" w:noVBand="0"/>
    </w:tblPr>
    <w:tblGrid>
      <w:gridCol w:w="2552"/>
    </w:tblGrid>
    <w:tr w:rsidR="00C4116F" w14:paraId="6F212724" w14:textId="77777777" w:rsidTr="0025512F">
      <w:trPr>
        <w:cantSplit/>
      </w:trPr>
      <w:tc>
        <w:tcPr>
          <w:tcW w:w="2552" w:type="dxa"/>
        </w:tcPr>
        <w:p w14:paraId="6F212723" w14:textId="77777777" w:rsidR="00300187" w:rsidRDefault="00CF202A" w:rsidP="0025512F">
          <w:pPr>
            <w:pStyle w:val="PNB"/>
            <w:rPr>
              <w:b/>
              <w:sz w:val="14"/>
              <w:szCs w:val="14"/>
            </w:rPr>
          </w:pPr>
          <w:r>
            <w:rPr>
              <w:b/>
              <w:sz w:val="14"/>
              <w:szCs w:val="14"/>
            </w:rPr>
            <w:t>Datum</w:t>
          </w:r>
        </w:p>
      </w:tc>
    </w:tr>
    <w:tr w:rsidR="00C4116F" w14:paraId="6F212726" w14:textId="77777777" w:rsidTr="0025512F">
      <w:trPr>
        <w:cantSplit/>
      </w:trPr>
      <w:tc>
        <w:tcPr>
          <w:tcW w:w="2552" w:type="dxa"/>
        </w:tcPr>
        <w:p w14:paraId="6F212725" w14:textId="041B9BDC" w:rsidR="00300187" w:rsidRDefault="00FB249F" w:rsidP="00D40855">
          <w:pPr>
            <w:spacing w:line="284" w:lineRule="exact"/>
          </w:pPr>
          <w:r>
            <w:rPr>
              <w:noProof/>
              <w:sz w:val="16"/>
            </w:rPr>
            <w:t>16 juli 2026</w:t>
          </w:r>
        </w:p>
      </w:tc>
    </w:tr>
    <w:tr w:rsidR="00C4116F" w14:paraId="6F212728" w14:textId="77777777" w:rsidTr="0025512F">
      <w:trPr>
        <w:cantSplit/>
      </w:trPr>
      <w:tc>
        <w:tcPr>
          <w:tcW w:w="2552" w:type="dxa"/>
        </w:tcPr>
        <w:p w14:paraId="6F212727" w14:textId="77777777" w:rsidR="00300187" w:rsidRPr="00794B1E" w:rsidRDefault="00CF202A" w:rsidP="0025512F">
          <w:pPr>
            <w:pStyle w:val="referentiekop"/>
          </w:pPr>
          <w:r>
            <w:t>Documentnummer</w:t>
          </w:r>
        </w:p>
      </w:tc>
    </w:tr>
    <w:tr w:rsidR="00C4116F" w14:paraId="6F21272A" w14:textId="77777777" w:rsidTr="0025512F">
      <w:trPr>
        <w:cantSplit/>
      </w:trPr>
      <w:tc>
        <w:tcPr>
          <w:tcW w:w="2552" w:type="dxa"/>
          <w:hideMark/>
        </w:tcPr>
        <w:p w14:paraId="6F212729" w14:textId="77777777" w:rsidR="00300187" w:rsidRDefault="00300187" w:rsidP="00E90BB1">
          <w:pPr>
            <w:spacing w:line="284" w:lineRule="exact"/>
          </w:pPr>
        </w:p>
      </w:tc>
    </w:tr>
  </w:tbl>
  <w:p w14:paraId="6F21272B" w14:textId="77777777" w:rsidR="00300187" w:rsidRDefault="00300187" w:rsidP="00F54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272D" w14:textId="77777777" w:rsidR="00300187" w:rsidRPr="00CC1C63" w:rsidRDefault="00CF202A" w:rsidP="006C00A3">
    <w:r>
      <w:rPr>
        <w:noProof/>
      </w:rPr>
      <w:drawing>
        <wp:anchor distT="0" distB="0" distL="114300" distR="114300" simplePos="0" relativeHeight="251658240" behindDoc="1" locked="0" layoutInCell="1" allowOverlap="1" wp14:anchorId="6F21275A" wp14:editId="6F21275B">
          <wp:simplePos x="0" y="0"/>
          <wp:positionH relativeFrom="page">
            <wp:posOffset>252095</wp:posOffset>
          </wp:positionH>
          <wp:positionV relativeFrom="page">
            <wp:posOffset>252095</wp:posOffset>
          </wp:positionV>
          <wp:extent cx="2012400" cy="25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2400" cy="252000"/>
                  </a:xfrm>
                  <a:prstGeom prst="rect">
                    <a:avLst/>
                  </a:prstGeom>
                  <a:noFill/>
                  <a:ln>
                    <a:noFill/>
                  </a:ln>
                </pic:spPr>
              </pic:pic>
            </a:graphicData>
          </a:graphic>
        </wp:anchor>
      </w:drawing>
    </w:r>
  </w:p>
  <w:p w14:paraId="6F21272E" w14:textId="77777777" w:rsidR="00300187" w:rsidRPr="00116218" w:rsidRDefault="00300187" w:rsidP="00D0053C">
    <w:pPr>
      <w:rPr>
        <w:szCs w:val="20"/>
      </w:rPr>
    </w:pPr>
  </w:p>
  <w:tbl>
    <w:tblPr>
      <w:tblpPr w:leftFromText="142" w:rightFromText="142" w:vertAnchor="page" w:horzAnchor="page" w:tblpXSpec="right" w:tblpY="2496"/>
      <w:tblW w:w="0" w:type="auto"/>
      <w:tblLayout w:type="fixed"/>
      <w:tblLook w:val="04A0" w:firstRow="1" w:lastRow="0" w:firstColumn="1" w:lastColumn="0" w:noHBand="0" w:noVBand="1"/>
    </w:tblPr>
    <w:tblGrid>
      <w:gridCol w:w="2552"/>
    </w:tblGrid>
    <w:tr w:rsidR="00C4116F" w14:paraId="6F212730" w14:textId="77777777" w:rsidTr="00CC1C63">
      <w:tc>
        <w:tcPr>
          <w:tcW w:w="2552" w:type="dxa"/>
        </w:tcPr>
        <w:p w14:paraId="6F21272F" w14:textId="77777777" w:rsidR="00300187" w:rsidRDefault="00CF202A" w:rsidP="00CC1C63">
          <w:pPr>
            <w:spacing w:line="284" w:lineRule="exact"/>
            <w:rPr>
              <w:b/>
              <w:sz w:val="14"/>
            </w:rPr>
          </w:pPr>
          <w:r>
            <w:rPr>
              <w:b/>
              <w:sz w:val="14"/>
            </w:rPr>
            <w:t>Datum</w:t>
          </w:r>
        </w:p>
      </w:tc>
    </w:tr>
    <w:tr w:rsidR="00C4116F" w14:paraId="6F212732" w14:textId="77777777" w:rsidTr="00CC1C63">
      <w:tc>
        <w:tcPr>
          <w:tcW w:w="2552" w:type="dxa"/>
        </w:tcPr>
        <w:p w14:paraId="6F212731" w14:textId="5584C59D" w:rsidR="00300187" w:rsidRPr="00A24822" w:rsidRDefault="008D19C6" w:rsidP="009F43BD">
          <w:pPr>
            <w:spacing w:line="284" w:lineRule="exact"/>
            <w:rPr>
              <w:sz w:val="16"/>
              <w:szCs w:val="16"/>
            </w:rPr>
          </w:pPr>
          <w:r>
            <w:rPr>
              <w:sz w:val="16"/>
              <w:szCs w:val="16"/>
            </w:rPr>
            <w:t>16 juli</w:t>
          </w:r>
          <w:r w:rsidR="00031BE4">
            <w:rPr>
              <w:sz w:val="16"/>
              <w:szCs w:val="16"/>
            </w:rPr>
            <w:t xml:space="preserve"> </w:t>
          </w:r>
          <w:r w:rsidR="003008E5">
            <w:rPr>
              <w:sz w:val="16"/>
              <w:szCs w:val="16"/>
            </w:rPr>
            <w:t>202</w:t>
          </w:r>
          <w:r w:rsidR="00031BE4">
            <w:rPr>
              <w:sz w:val="16"/>
              <w:szCs w:val="16"/>
            </w:rPr>
            <w:t>6</w:t>
          </w:r>
        </w:p>
      </w:tc>
    </w:tr>
    <w:tr w:rsidR="00C4116F" w14:paraId="6F212734" w14:textId="77777777" w:rsidTr="0009581B">
      <w:tc>
        <w:tcPr>
          <w:tcW w:w="2552" w:type="dxa"/>
        </w:tcPr>
        <w:p w14:paraId="6F212733" w14:textId="77777777" w:rsidR="00300187" w:rsidRDefault="00CF202A" w:rsidP="00CC1C63">
          <w:pPr>
            <w:spacing w:line="284" w:lineRule="exact"/>
            <w:rPr>
              <w:b/>
              <w:sz w:val="14"/>
            </w:rPr>
          </w:pPr>
          <w:r>
            <w:rPr>
              <w:b/>
              <w:sz w:val="14"/>
            </w:rPr>
            <w:t>Documentnummer</w:t>
          </w:r>
        </w:p>
      </w:tc>
    </w:tr>
    <w:tr w:rsidR="00C4116F" w14:paraId="6F212736" w14:textId="77777777" w:rsidTr="00CC1C63">
      <w:tc>
        <w:tcPr>
          <w:tcW w:w="2552" w:type="dxa"/>
        </w:tcPr>
        <w:p w14:paraId="6F212735" w14:textId="77777777" w:rsidR="00300187" w:rsidRPr="00762309" w:rsidRDefault="00300187" w:rsidP="00CC1C63">
          <w:pPr>
            <w:spacing w:line="284" w:lineRule="exact"/>
            <w:rPr>
              <w:sz w:val="16"/>
            </w:rPr>
          </w:pPr>
        </w:p>
      </w:tc>
    </w:tr>
    <w:tr w:rsidR="00C4116F" w14:paraId="6F212738" w14:textId="77777777" w:rsidTr="00CC1C63">
      <w:tc>
        <w:tcPr>
          <w:tcW w:w="2552" w:type="dxa"/>
        </w:tcPr>
        <w:p w14:paraId="6F212737" w14:textId="77777777" w:rsidR="00300187" w:rsidRDefault="00CF202A" w:rsidP="00CC1C63">
          <w:pPr>
            <w:spacing w:line="284" w:lineRule="exact"/>
            <w:rPr>
              <w:b/>
              <w:sz w:val="14"/>
            </w:rPr>
          </w:pPr>
          <w:r>
            <w:rPr>
              <w:b/>
              <w:sz w:val="14"/>
            </w:rPr>
            <w:t>Aan</w:t>
          </w:r>
        </w:p>
      </w:tc>
    </w:tr>
    <w:tr w:rsidR="00C4116F" w14:paraId="6F21273A" w14:textId="77777777" w:rsidTr="00CC1C63">
      <w:tc>
        <w:tcPr>
          <w:tcW w:w="2552" w:type="dxa"/>
        </w:tcPr>
        <w:p w14:paraId="6F212739" w14:textId="77777777" w:rsidR="00300187" w:rsidRPr="00A24822" w:rsidRDefault="00CF202A" w:rsidP="00CC1C63">
          <w:pPr>
            <w:spacing w:line="284" w:lineRule="exact"/>
            <w:rPr>
              <w:sz w:val="16"/>
              <w:szCs w:val="16"/>
            </w:rPr>
          </w:pPr>
          <w:r>
            <w:rPr>
              <w:sz w:val="16"/>
              <w:szCs w:val="16"/>
            </w:rPr>
            <w:t>Leden Provinciale Staten</w:t>
          </w:r>
        </w:p>
      </w:tc>
    </w:tr>
    <w:tr w:rsidR="00C4116F" w14:paraId="6F21273C" w14:textId="77777777" w:rsidTr="00CC1C63">
      <w:tc>
        <w:tcPr>
          <w:tcW w:w="2552" w:type="dxa"/>
        </w:tcPr>
        <w:p w14:paraId="6F21273B" w14:textId="77777777" w:rsidR="00300187" w:rsidRDefault="00CF202A" w:rsidP="00CC1C63">
          <w:pPr>
            <w:spacing w:line="284" w:lineRule="exact"/>
            <w:rPr>
              <w:b/>
              <w:sz w:val="14"/>
            </w:rPr>
          </w:pPr>
          <w:r>
            <w:rPr>
              <w:b/>
              <w:sz w:val="14"/>
            </w:rPr>
            <w:t>Kopie aan</w:t>
          </w:r>
        </w:p>
      </w:tc>
    </w:tr>
    <w:tr w:rsidR="00C4116F" w14:paraId="6F21273E" w14:textId="77777777" w:rsidTr="00CC1C63">
      <w:tc>
        <w:tcPr>
          <w:tcW w:w="2552" w:type="dxa"/>
        </w:tcPr>
        <w:p w14:paraId="6F21273D" w14:textId="77777777" w:rsidR="00300187" w:rsidRPr="00A24822" w:rsidRDefault="00300187" w:rsidP="00CC1C63">
          <w:pPr>
            <w:spacing w:line="284" w:lineRule="exact"/>
            <w:rPr>
              <w:sz w:val="16"/>
              <w:szCs w:val="16"/>
            </w:rPr>
          </w:pPr>
        </w:p>
      </w:tc>
    </w:tr>
    <w:tr w:rsidR="00C4116F" w14:paraId="6F212740" w14:textId="77777777" w:rsidTr="00CC1C63">
      <w:tc>
        <w:tcPr>
          <w:tcW w:w="2552" w:type="dxa"/>
        </w:tcPr>
        <w:p w14:paraId="6F21273F" w14:textId="77777777" w:rsidR="00300187" w:rsidRDefault="00CF202A" w:rsidP="00CC1C63">
          <w:pPr>
            <w:spacing w:line="284" w:lineRule="exact"/>
            <w:rPr>
              <w:b/>
              <w:sz w:val="14"/>
            </w:rPr>
          </w:pPr>
          <w:r>
            <w:rPr>
              <w:b/>
              <w:sz w:val="14"/>
            </w:rPr>
            <w:t>Ter bespreking in</w:t>
          </w:r>
        </w:p>
      </w:tc>
    </w:tr>
    <w:tr w:rsidR="00C4116F" w14:paraId="6F212742" w14:textId="77777777" w:rsidTr="00CC1C63">
      <w:tc>
        <w:tcPr>
          <w:tcW w:w="2552" w:type="dxa"/>
          <w:hideMark/>
        </w:tcPr>
        <w:p w14:paraId="6F212741" w14:textId="77777777" w:rsidR="00300187" w:rsidRPr="00A24822" w:rsidRDefault="00300187" w:rsidP="00CC1C63">
          <w:pPr>
            <w:spacing w:line="284" w:lineRule="exact"/>
            <w:rPr>
              <w:noProof/>
              <w:sz w:val="16"/>
              <w:szCs w:val="16"/>
            </w:rPr>
          </w:pPr>
        </w:p>
      </w:tc>
    </w:tr>
    <w:tr w:rsidR="00C4116F" w14:paraId="6F212744" w14:textId="77777777" w:rsidTr="00CC1C63">
      <w:tc>
        <w:tcPr>
          <w:tcW w:w="2552" w:type="dxa"/>
        </w:tcPr>
        <w:p w14:paraId="6F212743" w14:textId="6BFBEDFE" w:rsidR="00300187" w:rsidRDefault="00BE65E4" w:rsidP="00CC1C63">
          <w:pPr>
            <w:spacing w:line="284" w:lineRule="exact"/>
            <w:rPr>
              <w:b/>
              <w:sz w:val="14"/>
            </w:rPr>
          </w:pPr>
          <w:r>
            <w:rPr>
              <w:b/>
              <w:sz w:val="14"/>
            </w:rPr>
            <w:t>V</w:t>
          </w:r>
          <w:r w:rsidR="00CF202A">
            <w:rPr>
              <w:b/>
              <w:sz w:val="14"/>
            </w:rPr>
            <w:t>an</w:t>
          </w:r>
        </w:p>
      </w:tc>
    </w:tr>
    <w:tr w:rsidR="00C4116F" w14:paraId="6F212746" w14:textId="77777777" w:rsidTr="00CC1C63">
      <w:tc>
        <w:tcPr>
          <w:tcW w:w="2552" w:type="dxa"/>
          <w:hideMark/>
        </w:tcPr>
        <w:p w14:paraId="6F212745" w14:textId="77777777" w:rsidR="00300187" w:rsidRPr="00061B9E" w:rsidRDefault="00CF202A" w:rsidP="00CC1C63">
          <w:pPr>
            <w:spacing w:line="284" w:lineRule="exact"/>
            <w:rPr>
              <w:noProof/>
              <w:sz w:val="16"/>
              <w:szCs w:val="16"/>
            </w:rPr>
          </w:pPr>
          <w:r>
            <w:rPr>
              <w:sz w:val="16"/>
              <w:szCs w:val="16"/>
            </w:rPr>
            <w:t>F.G.A. (Frank) van Dam</w:t>
          </w:r>
        </w:p>
      </w:tc>
    </w:tr>
    <w:tr w:rsidR="00C4116F" w14:paraId="6F212748" w14:textId="77777777" w:rsidTr="00CC1C63">
      <w:tc>
        <w:tcPr>
          <w:tcW w:w="2552" w:type="dxa"/>
        </w:tcPr>
        <w:p w14:paraId="6F212747" w14:textId="77777777" w:rsidR="00300187" w:rsidRDefault="00CF202A" w:rsidP="00CC1C63">
          <w:pPr>
            <w:spacing w:line="284" w:lineRule="exact"/>
            <w:rPr>
              <w:b/>
              <w:sz w:val="14"/>
            </w:rPr>
          </w:pPr>
          <w:r>
            <w:rPr>
              <w:b/>
              <w:sz w:val="14"/>
            </w:rPr>
            <w:t>Telefoon</w:t>
          </w:r>
        </w:p>
      </w:tc>
    </w:tr>
    <w:tr w:rsidR="00C4116F" w14:paraId="6F21274A" w14:textId="77777777" w:rsidTr="00CC1C63">
      <w:tc>
        <w:tcPr>
          <w:tcW w:w="2552" w:type="dxa"/>
          <w:hideMark/>
        </w:tcPr>
        <w:p w14:paraId="6F212749" w14:textId="77777777" w:rsidR="00300187" w:rsidRPr="00061B9E" w:rsidRDefault="00CF202A" w:rsidP="00CC1C63">
          <w:pPr>
            <w:spacing w:line="284" w:lineRule="exact"/>
            <w:rPr>
              <w:sz w:val="16"/>
              <w:szCs w:val="16"/>
            </w:rPr>
          </w:pPr>
          <w:r>
            <w:rPr>
              <w:sz w:val="16"/>
              <w:szCs w:val="16"/>
            </w:rPr>
            <w:t>(06) 52 78 36 43</w:t>
          </w:r>
        </w:p>
      </w:tc>
    </w:tr>
    <w:tr w:rsidR="00C4116F" w14:paraId="6F21274C" w14:textId="77777777" w:rsidTr="00CC1C63">
      <w:tc>
        <w:tcPr>
          <w:tcW w:w="2552" w:type="dxa"/>
        </w:tcPr>
        <w:p w14:paraId="6F21274B" w14:textId="77777777" w:rsidR="00300187" w:rsidRDefault="00CF202A" w:rsidP="00CC1C63">
          <w:pPr>
            <w:spacing w:line="284" w:lineRule="exact"/>
            <w:rPr>
              <w:b/>
              <w:sz w:val="14"/>
            </w:rPr>
          </w:pPr>
          <w:r>
            <w:rPr>
              <w:b/>
              <w:sz w:val="14"/>
            </w:rPr>
            <w:t>Email</w:t>
          </w:r>
        </w:p>
      </w:tc>
    </w:tr>
    <w:tr w:rsidR="00C4116F" w14:paraId="6F21274E" w14:textId="77777777" w:rsidTr="00CC1C63">
      <w:tc>
        <w:tcPr>
          <w:tcW w:w="2552" w:type="dxa"/>
        </w:tcPr>
        <w:p w14:paraId="6F21274D" w14:textId="77777777" w:rsidR="00300187" w:rsidRPr="00061B9E" w:rsidRDefault="00CF202A" w:rsidP="00CC1C63">
          <w:pPr>
            <w:spacing w:line="284" w:lineRule="exact"/>
            <w:rPr>
              <w:sz w:val="16"/>
              <w:szCs w:val="16"/>
            </w:rPr>
          </w:pPr>
          <w:r>
            <w:rPr>
              <w:sz w:val="16"/>
              <w:szCs w:val="16"/>
            </w:rPr>
            <w:t>fvdam@brabant.nl</w:t>
          </w:r>
        </w:p>
      </w:tc>
    </w:tr>
  </w:tbl>
  <w:p w14:paraId="6F21274F" w14:textId="77777777" w:rsidR="00300187" w:rsidRPr="003D0236" w:rsidRDefault="00300187" w:rsidP="003D0236">
    <w:pPr>
      <w:rPr>
        <w:b/>
        <w:szCs w:val="20"/>
      </w:rPr>
    </w:pPr>
  </w:p>
  <w:p w14:paraId="6F212750" w14:textId="77777777" w:rsidR="00300187" w:rsidRPr="00BA67D1" w:rsidRDefault="00300187" w:rsidP="00D0053C">
    <w:pPr>
      <w:rPr>
        <w:b/>
        <w:szCs w:val="20"/>
      </w:rPr>
    </w:pPr>
  </w:p>
  <w:p w14:paraId="6F212751" w14:textId="77777777" w:rsidR="00300187" w:rsidRPr="00BF197A" w:rsidRDefault="00300187" w:rsidP="00F54ED1">
    <w:pPr>
      <w:pStyle w:val="Adressering"/>
    </w:pPr>
  </w:p>
  <w:tbl>
    <w:tblPr>
      <w:tblW w:w="7512" w:type="dxa"/>
      <w:tblLayout w:type="fixed"/>
      <w:tblCellMar>
        <w:left w:w="0" w:type="dxa"/>
        <w:right w:w="0" w:type="dxa"/>
      </w:tblCellMar>
      <w:tblLook w:val="01E0" w:firstRow="1" w:lastRow="1" w:firstColumn="1" w:lastColumn="1" w:noHBand="0" w:noVBand="0"/>
    </w:tblPr>
    <w:tblGrid>
      <w:gridCol w:w="7512"/>
    </w:tblGrid>
    <w:tr w:rsidR="00C4116F" w14:paraId="6F212754" w14:textId="77777777" w:rsidTr="00F54ED1">
      <w:tc>
        <w:tcPr>
          <w:tcW w:w="7512" w:type="dxa"/>
          <w:hideMark/>
        </w:tcPr>
        <w:p w14:paraId="6F212752" w14:textId="7E4EF85C" w:rsidR="00300187" w:rsidRDefault="00C3352A" w:rsidP="0090657E">
          <w:pPr>
            <w:pStyle w:val="Kop1"/>
          </w:pPr>
          <w:r>
            <w:t>Treasury Committee</w:t>
          </w:r>
        </w:p>
        <w:p w14:paraId="6F212753" w14:textId="77777777" w:rsidR="00300187" w:rsidRPr="0090657E" w:rsidRDefault="00300187" w:rsidP="0090657E">
          <w:pPr>
            <w:rPr>
              <w:sz w:val="26"/>
              <w:szCs w:val="26"/>
            </w:rPr>
          </w:pPr>
        </w:p>
      </w:tc>
    </w:tr>
  </w:tbl>
  <w:p w14:paraId="6F212755" w14:textId="77777777" w:rsidR="00300187" w:rsidRPr="00462E90" w:rsidRDefault="00CF202A" w:rsidP="00D0053C">
    <w:pPr>
      <w:rPr>
        <w:noProof/>
        <w:szCs w:val="20"/>
      </w:rPr>
    </w:pPr>
    <w:r w:rsidRPr="00462E90">
      <w:rPr>
        <w:b/>
        <w:sz w:val="14"/>
        <w:szCs w:val="14"/>
      </w:rPr>
      <w:t>Onderwerp</w:t>
    </w:r>
  </w:p>
  <w:p w14:paraId="6F212756" w14:textId="010A4752" w:rsidR="00300187" w:rsidRPr="00462E90" w:rsidRDefault="00CF202A" w:rsidP="00C32F60">
    <w:r w:rsidRPr="00462E90">
      <w:t xml:space="preserve">Kort verslag </w:t>
    </w:r>
    <w:r w:rsidR="00FF0F39">
      <w:t>3</w:t>
    </w:r>
    <w:r w:rsidR="00DF6525">
      <w:t xml:space="preserve"> </w:t>
    </w:r>
    <w:r w:rsidR="008D19C6">
      <w:t xml:space="preserve">april </w:t>
    </w:r>
    <w:r w:rsidR="00FF0F39">
      <w:t>2026</w:t>
    </w:r>
  </w:p>
  <w:p w14:paraId="6F212757" w14:textId="77777777" w:rsidR="00300187" w:rsidRPr="00462E90" w:rsidRDefault="00300187" w:rsidP="00D0053C">
    <w:pPr>
      <w:rPr>
        <w:noProof/>
        <w:szCs w:val="20"/>
      </w:rPr>
    </w:pPr>
  </w:p>
  <w:p w14:paraId="6F212758" w14:textId="77777777" w:rsidR="00300187" w:rsidRDefault="00300187" w:rsidP="00D0053C">
    <w:pPr>
      <w:rPr>
        <w:noProof/>
        <w:szCs w:val="20"/>
      </w:rPr>
    </w:pPr>
  </w:p>
  <w:p w14:paraId="6F212759" w14:textId="77777777" w:rsidR="00300187" w:rsidRPr="00116218" w:rsidRDefault="00300187" w:rsidP="00D0053C">
    <w:pPr>
      <w:rPr>
        <w:noProof/>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901E99"/>
    <w:multiLevelType w:val="multilevel"/>
    <w:tmpl w:val="3932B52E"/>
    <w:numStyleLink w:val="PNB123-lijst"/>
  </w:abstractNum>
  <w:abstractNum w:abstractNumId="18"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F19459A"/>
    <w:multiLevelType w:val="hybridMultilevel"/>
    <w:tmpl w:val="DD405F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5236683"/>
    <w:multiLevelType w:val="hybridMultilevel"/>
    <w:tmpl w:val="491E6EE2"/>
    <w:lvl w:ilvl="0" w:tplc="7B82B73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1"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D2B04D7"/>
    <w:multiLevelType w:val="multilevel"/>
    <w:tmpl w:val="FC04E50C"/>
    <w:numStyleLink w:val="PNBabclijst"/>
  </w:abstractNum>
  <w:abstractNum w:abstractNumId="23"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4C2424E"/>
    <w:multiLevelType w:val="hybridMultilevel"/>
    <w:tmpl w:val="C0D67D8E"/>
    <w:lvl w:ilvl="0" w:tplc="56EC2222">
      <w:start w:val="9"/>
      <w:numFmt w:val="bullet"/>
      <w:lvlText w:val="-"/>
      <w:lvlJc w:val="left"/>
      <w:pPr>
        <w:ind w:left="720" w:hanging="360"/>
      </w:pPr>
      <w:rPr>
        <w:rFonts w:ascii="Futura Book" w:eastAsia="Times New Roman" w:hAnsi="Futura Book"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3F13F69"/>
    <w:multiLevelType w:val="hybridMultilevel"/>
    <w:tmpl w:val="6DC4948E"/>
    <w:lvl w:ilvl="0" w:tplc="B1DCC8B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7DB6C6C"/>
    <w:multiLevelType w:val="hybridMultilevel"/>
    <w:tmpl w:val="79D43AD6"/>
    <w:lvl w:ilvl="0" w:tplc="CC685ABC">
      <w:start w:val="1"/>
      <w:numFmt w:val="lowerLetter"/>
      <w:lvlText w:val="%1."/>
      <w:lvlJc w:val="left"/>
      <w:pPr>
        <w:ind w:left="720" w:hanging="360"/>
      </w:pPr>
      <w:rPr>
        <w:rFonts w:cstheme="maj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B164ADB"/>
    <w:multiLevelType w:val="hybridMultilevel"/>
    <w:tmpl w:val="71F64EAA"/>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B890829"/>
    <w:multiLevelType w:val="multilevel"/>
    <w:tmpl w:val="3932B52E"/>
    <w:numStyleLink w:val="PNB123-lijst"/>
  </w:abstractNum>
  <w:abstractNum w:abstractNumId="31" w15:restartNumberingAfterBreak="0">
    <w:nsid w:val="4EC776AE"/>
    <w:multiLevelType w:val="hybridMultilevel"/>
    <w:tmpl w:val="B666DC9A"/>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44401E3"/>
    <w:multiLevelType w:val="hybridMultilevel"/>
    <w:tmpl w:val="ADECAA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BE64200"/>
    <w:multiLevelType w:val="multilevel"/>
    <w:tmpl w:val="FC04E50C"/>
    <w:numStyleLink w:val="PNBabclijst"/>
  </w:abstractNum>
  <w:abstractNum w:abstractNumId="35" w15:restartNumberingAfterBreak="0">
    <w:nsid w:val="63C308DF"/>
    <w:multiLevelType w:val="hybridMultilevel"/>
    <w:tmpl w:val="02920A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4215C1E"/>
    <w:multiLevelType w:val="multilevel"/>
    <w:tmpl w:val="4DC4AD46"/>
    <w:numStyleLink w:val="1ai"/>
  </w:abstractNum>
  <w:abstractNum w:abstractNumId="37" w15:restartNumberingAfterBreak="0">
    <w:nsid w:val="762B10D6"/>
    <w:multiLevelType w:val="multilevel"/>
    <w:tmpl w:val="3932B52E"/>
    <w:numStyleLink w:val="PNB123-lijst"/>
  </w:abstractNum>
  <w:abstractNum w:abstractNumId="38" w15:restartNumberingAfterBreak="0">
    <w:nsid w:val="762B10D7"/>
    <w:multiLevelType w:val="hybridMultilevel"/>
    <w:tmpl w:val="2018C326"/>
    <w:lvl w:ilvl="0" w:tplc="3D3C8374">
      <w:start w:val="1"/>
      <w:numFmt w:val="decimal"/>
      <w:lvlText w:val="%1."/>
      <w:lvlJc w:val="left"/>
      <w:pPr>
        <w:tabs>
          <w:tab w:val="num" w:pos="720"/>
        </w:tabs>
        <w:ind w:left="720" w:hanging="360"/>
      </w:pPr>
      <w:rPr>
        <w:b/>
        <w:sz w:val="18"/>
        <w:szCs w:val="18"/>
      </w:rPr>
    </w:lvl>
    <w:lvl w:ilvl="1" w:tplc="5798D58E" w:tentative="1">
      <w:start w:val="1"/>
      <w:numFmt w:val="lowerLetter"/>
      <w:lvlText w:val="%2."/>
      <w:lvlJc w:val="left"/>
      <w:pPr>
        <w:tabs>
          <w:tab w:val="num" w:pos="1440"/>
        </w:tabs>
        <w:ind w:left="1440" w:hanging="360"/>
      </w:pPr>
    </w:lvl>
    <w:lvl w:ilvl="2" w:tplc="62BC1C52" w:tentative="1">
      <w:start w:val="1"/>
      <w:numFmt w:val="lowerRoman"/>
      <w:lvlText w:val="%3."/>
      <w:lvlJc w:val="right"/>
      <w:pPr>
        <w:tabs>
          <w:tab w:val="num" w:pos="2160"/>
        </w:tabs>
        <w:ind w:left="2160" w:hanging="180"/>
      </w:pPr>
    </w:lvl>
    <w:lvl w:ilvl="3" w:tplc="C8700ACE" w:tentative="1">
      <w:start w:val="1"/>
      <w:numFmt w:val="decimal"/>
      <w:lvlText w:val="%4."/>
      <w:lvlJc w:val="left"/>
      <w:pPr>
        <w:tabs>
          <w:tab w:val="num" w:pos="2880"/>
        </w:tabs>
        <w:ind w:left="2880" w:hanging="360"/>
      </w:pPr>
    </w:lvl>
    <w:lvl w:ilvl="4" w:tplc="FFE46618" w:tentative="1">
      <w:start w:val="1"/>
      <w:numFmt w:val="lowerLetter"/>
      <w:lvlText w:val="%5."/>
      <w:lvlJc w:val="left"/>
      <w:pPr>
        <w:tabs>
          <w:tab w:val="num" w:pos="3600"/>
        </w:tabs>
        <w:ind w:left="3600" w:hanging="360"/>
      </w:pPr>
    </w:lvl>
    <w:lvl w:ilvl="5" w:tplc="37C02B84" w:tentative="1">
      <w:start w:val="1"/>
      <w:numFmt w:val="lowerRoman"/>
      <w:lvlText w:val="%6."/>
      <w:lvlJc w:val="right"/>
      <w:pPr>
        <w:tabs>
          <w:tab w:val="num" w:pos="4320"/>
        </w:tabs>
        <w:ind w:left="4320" w:hanging="180"/>
      </w:pPr>
    </w:lvl>
    <w:lvl w:ilvl="6" w:tplc="B57E4C3A" w:tentative="1">
      <w:start w:val="1"/>
      <w:numFmt w:val="decimal"/>
      <w:lvlText w:val="%7."/>
      <w:lvlJc w:val="left"/>
      <w:pPr>
        <w:tabs>
          <w:tab w:val="num" w:pos="5040"/>
        </w:tabs>
        <w:ind w:left="5040" w:hanging="360"/>
      </w:pPr>
    </w:lvl>
    <w:lvl w:ilvl="7" w:tplc="B18CE758" w:tentative="1">
      <w:start w:val="1"/>
      <w:numFmt w:val="lowerLetter"/>
      <w:lvlText w:val="%8."/>
      <w:lvlJc w:val="left"/>
      <w:pPr>
        <w:tabs>
          <w:tab w:val="num" w:pos="5760"/>
        </w:tabs>
        <w:ind w:left="5760" w:hanging="360"/>
      </w:pPr>
    </w:lvl>
    <w:lvl w:ilvl="8" w:tplc="9C8E6A0C" w:tentative="1">
      <w:start w:val="1"/>
      <w:numFmt w:val="lowerRoman"/>
      <w:lvlText w:val="%9."/>
      <w:lvlJc w:val="right"/>
      <w:pPr>
        <w:tabs>
          <w:tab w:val="num" w:pos="6480"/>
        </w:tabs>
        <w:ind w:left="6480" w:hanging="180"/>
      </w:pPr>
    </w:lvl>
  </w:abstractNum>
  <w:abstractNum w:abstractNumId="39" w15:restartNumberingAfterBreak="0">
    <w:nsid w:val="7ED75B93"/>
    <w:multiLevelType w:val="hybridMultilevel"/>
    <w:tmpl w:val="72A6B634"/>
    <w:lvl w:ilvl="0" w:tplc="C758F57E">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9993226">
    <w:abstractNumId w:val="9"/>
  </w:num>
  <w:num w:numId="2" w16cid:durableId="1663895825">
    <w:abstractNumId w:val="7"/>
  </w:num>
  <w:num w:numId="3" w16cid:durableId="425199563">
    <w:abstractNumId w:val="6"/>
  </w:num>
  <w:num w:numId="4" w16cid:durableId="2095079592">
    <w:abstractNumId w:val="5"/>
  </w:num>
  <w:num w:numId="5" w16cid:durableId="47459750">
    <w:abstractNumId w:val="4"/>
  </w:num>
  <w:num w:numId="6" w16cid:durableId="1511719222">
    <w:abstractNumId w:val="8"/>
  </w:num>
  <w:num w:numId="7" w16cid:durableId="963072937">
    <w:abstractNumId w:val="3"/>
  </w:num>
  <w:num w:numId="8" w16cid:durableId="2063600618">
    <w:abstractNumId w:val="2"/>
  </w:num>
  <w:num w:numId="9" w16cid:durableId="1016731817">
    <w:abstractNumId w:val="1"/>
  </w:num>
  <w:num w:numId="10" w16cid:durableId="1252009827">
    <w:abstractNumId w:val="0"/>
  </w:num>
  <w:num w:numId="11" w16cid:durableId="1595632440">
    <w:abstractNumId w:val="13"/>
  </w:num>
  <w:num w:numId="12" w16cid:durableId="47919223">
    <w:abstractNumId w:val="26"/>
  </w:num>
  <w:num w:numId="13" w16cid:durableId="939871565">
    <w:abstractNumId w:val="33"/>
  </w:num>
  <w:num w:numId="14" w16cid:durableId="15259429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76313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2615858">
    <w:abstractNumId w:val="36"/>
  </w:num>
  <w:num w:numId="17" w16cid:durableId="1027099603">
    <w:abstractNumId w:val="12"/>
  </w:num>
  <w:num w:numId="18" w16cid:durableId="615218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986431">
    <w:abstractNumId w:val="21"/>
  </w:num>
  <w:num w:numId="20" w16cid:durableId="13061613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9084637">
    <w:abstractNumId w:val="22"/>
  </w:num>
  <w:num w:numId="22" w16cid:durableId="17391035">
    <w:abstractNumId w:val="34"/>
  </w:num>
  <w:num w:numId="23" w16cid:durableId="420420168">
    <w:abstractNumId w:val="24"/>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927932513">
    <w:abstractNumId w:val="24"/>
  </w:num>
  <w:num w:numId="25" w16cid:durableId="1376001059">
    <w:abstractNumId w:val="24"/>
  </w:num>
  <w:num w:numId="26" w16cid:durableId="1439446933">
    <w:abstractNumId w:val="10"/>
  </w:num>
  <w:num w:numId="27" w16cid:durableId="1123501220">
    <w:abstractNumId w:val="18"/>
  </w:num>
  <w:num w:numId="28" w16cid:durableId="542867328">
    <w:abstractNumId w:val="23"/>
  </w:num>
  <w:num w:numId="29" w16cid:durableId="827551066">
    <w:abstractNumId w:val="11"/>
  </w:num>
  <w:num w:numId="30" w16cid:durableId="2096047695">
    <w:abstractNumId w:val="15"/>
  </w:num>
  <w:num w:numId="31" w16cid:durableId="910307674">
    <w:abstractNumId w:val="14"/>
  </w:num>
  <w:num w:numId="32" w16cid:durableId="958612957">
    <w:abstractNumId w:val="16"/>
  </w:num>
  <w:num w:numId="33" w16cid:durableId="1897350313">
    <w:abstractNumId w:val="30"/>
  </w:num>
  <w:num w:numId="34" w16cid:durableId="548611117">
    <w:abstractNumId w:val="37"/>
  </w:num>
  <w:num w:numId="35" w16cid:durableId="1447045070">
    <w:abstractNumId w:val="17"/>
  </w:num>
  <w:num w:numId="36" w16cid:durableId="2096321908">
    <w:abstractNumId w:val="32"/>
  </w:num>
  <w:num w:numId="37" w16cid:durableId="650211180">
    <w:abstractNumId w:val="27"/>
  </w:num>
  <w:num w:numId="38" w16cid:durableId="347801472">
    <w:abstractNumId w:val="35"/>
  </w:num>
  <w:num w:numId="39" w16cid:durableId="1353188735">
    <w:abstractNumId w:val="25"/>
  </w:num>
  <w:num w:numId="40" w16cid:durableId="907376717">
    <w:abstractNumId w:val="28"/>
  </w:num>
  <w:num w:numId="41" w16cid:durableId="575093338">
    <w:abstractNumId w:val="38"/>
  </w:num>
  <w:num w:numId="42" w16cid:durableId="208303396">
    <w:abstractNumId w:val="20"/>
  </w:num>
  <w:num w:numId="43" w16cid:durableId="1863282852">
    <w:abstractNumId w:val="19"/>
  </w:num>
  <w:num w:numId="44" w16cid:durableId="1161194165">
    <w:abstractNumId w:val="39"/>
  </w:num>
  <w:num w:numId="45" w16cid:durableId="264002206">
    <w:abstractNumId w:val="29"/>
  </w:num>
  <w:num w:numId="46" w16cid:durableId="17668045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F"/>
    <w:rsid w:val="00004661"/>
    <w:rsid w:val="00006227"/>
    <w:rsid w:val="00016FE0"/>
    <w:rsid w:val="000207B8"/>
    <w:rsid w:val="0002267F"/>
    <w:rsid w:val="00025ACF"/>
    <w:rsid w:val="00026A9F"/>
    <w:rsid w:val="00031BE4"/>
    <w:rsid w:val="000340D1"/>
    <w:rsid w:val="00060C9F"/>
    <w:rsid w:val="00074976"/>
    <w:rsid w:val="000A480D"/>
    <w:rsid w:val="000C0371"/>
    <w:rsid w:val="000C42C8"/>
    <w:rsid w:val="000F3D68"/>
    <w:rsid w:val="00117F43"/>
    <w:rsid w:val="00142D33"/>
    <w:rsid w:val="001628E4"/>
    <w:rsid w:val="0017345B"/>
    <w:rsid w:val="001757DE"/>
    <w:rsid w:val="001813BD"/>
    <w:rsid w:val="0018549E"/>
    <w:rsid w:val="001B2BC5"/>
    <w:rsid w:val="001B5560"/>
    <w:rsid w:val="001B697C"/>
    <w:rsid w:val="001D49B1"/>
    <w:rsid w:val="001D4FEB"/>
    <w:rsid w:val="00201814"/>
    <w:rsid w:val="00206AE8"/>
    <w:rsid w:val="00214D7F"/>
    <w:rsid w:val="002202C0"/>
    <w:rsid w:val="00230665"/>
    <w:rsid w:val="00232115"/>
    <w:rsid w:val="0024426E"/>
    <w:rsid w:val="002455CE"/>
    <w:rsid w:val="002569B9"/>
    <w:rsid w:val="00271C3C"/>
    <w:rsid w:val="0027378E"/>
    <w:rsid w:val="00281784"/>
    <w:rsid w:val="002852BB"/>
    <w:rsid w:val="002950F3"/>
    <w:rsid w:val="002A5C14"/>
    <w:rsid w:val="002B0A48"/>
    <w:rsid w:val="002B19A4"/>
    <w:rsid w:val="002B7D9C"/>
    <w:rsid w:val="002C27DD"/>
    <w:rsid w:val="002D6694"/>
    <w:rsid w:val="002F67B9"/>
    <w:rsid w:val="00300187"/>
    <w:rsid w:val="003008E5"/>
    <w:rsid w:val="00373F5A"/>
    <w:rsid w:val="00383D1B"/>
    <w:rsid w:val="003906E0"/>
    <w:rsid w:val="0039428A"/>
    <w:rsid w:val="003B6867"/>
    <w:rsid w:val="003D13DA"/>
    <w:rsid w:val="003F44EE"/>
    <w:rsid w:val="00403CF9"/>
    <w:rsid w:val="0040542F"/>
    <w:rsid w:val="00407119"/>
    <w:rsid w:val="00407192"/>
    <w:rsid w:val="00410964"/>
    <w:rsid w:val="0043330F"/>
    <w:rsid w:val="004427CD"/>
    <w:rsid w:val="00451025"/>
    <w:rsid w:val="00462E90"/>
    <w:rsid w:val="004647CC"/>
    <w:rsid w:val="004726FF"/>
    <w:rsid w:val="00473288"/>
    <w:rsid w:val="0048537A"/>
    <w:rsid w:val="004B4550"/>
    <w:rsid w:val="004D51F1"/>
    <w:rsid w:val="004E0DDE"/>
    <w:rsid w:val="004E5685"/>
    <w:rsid w:val="004F1C08"/>
    <w:rsid w:val="004F2BF9"/>
    <w:rsid w:val="004F3990"/>
    <w:rsid w:val="004F673A"/>
    <w:rsid w:val="005B24BA"/>
    <w:rsid w:val="005C3A0C"/>
    <w:rsid w:val="005C5F39"/>
    <w:rsid w:val="005C7DA0"/>
    <w:rsid w:val="005D44FA"/>
    <w:rsid w:val="005D7DBD"/>
    <w:rsid w:val="005F4A72"/>
    <w:rsid w:val="00600CB6"/>
    <w:rsid w:val="00603EB8"/>
    <w:rsid w:val="0061219E"/>
    <w:rsid w:val="00616857"/>
    <w:rsid w:val="00622A43"/>
    <w:rsid w:val="00634647"/>
    <w:rsid w:val="00653B8D"/>
    <w:rsid w:val="00697498"/>
    <w:rsid w:val="006A5C3C"/>
    <w:rsid w:val="006D0913"/>
    <w:rsid w:val="006F75C1"/>
    <w:rsid w:val="00705BEF"/>
    <w:rsid w:val="00710783"/>
    <w:rsid w:val="00715933"/>
    <w:rsid w:val="007173B0"/>
    <w:rsid w:val="00720284"/>
    <w:rsid w:val="00736171"/>
    <w:rsid w:val="0073713B"/>
    <w:rsid w:val="007645F9"/>
    <w:rsid w:val="007702C9"/>
    <w:rsid w:val="007719BC"/>
    <w:rsid w:val="0078637E"/>
    <w:rsid w:val="00787C17"/>
    <w:rsid w:val="00787CC6"/>
    <w:rsid w:val="00794DEA"/>
    <w:rsid w:val="007A30BB"/>
    <w:rsid w:val="007D167D"/>
    <w:rsid w:val="007D77C5"/>
    <w:rsid w:val="007E34EA"/>
    <w:rsid w:val="007F3CD4"/>
    <w:rsid w:val="007F3ED9"/>
    <w:rsid w:val="007F43B3"/>
    <w:rsid w:val="007F46C8"/>
    <w:rsid w:val="00802204"/>
    <w:rsid w:val="0081153D"/>
    <w:rsid w:val="008418E5"/>
    <w:rsid w:val="0085417B"/>
    <w:rsid w:val="00854FF5"/>
    <w:rsid w:val="0088376E"/>
    <w:rsid w:val="008A311C"/>
    <w:rsid w:val="008A38BF"/>
    <w:rsid w:val="008A4352"/>
    <w:rsid w:val="008B3B1C"/>
    <w:rsid w:val="008B5BE6"/>
    <w:rsid w:val="008D19C6"/>
    <w:rsid w:val="00900245"/>
    <w:rsid w:val="00904BF7"/>
    <w:rsid w:val="009066AD"/>
    <w:rsid w:val="00941306"/>
    <w:rsid w:val="00945233"/>
    <w:rsid w:val="0094605A"/>
    <w:rsid w:val="00950726"/>
    <w:rsid w:val="00952CBD"/>
    <w:rsid w:val="00953A9A"/>
    <w:rsid w:val="00966224"/>
    <w:rsid w:val="0097264C"/>
    <w:rsid w:val="00986ED3"/>
    <w:rsid w:val="009A344C"/>
    <w:rsid w:val="009C4242"/>
    <w:rsid w:val="009C6274"/>
    <w:rsid w:val="009D034C"/>
    <w:rsid w:val="009F43BD"/>
    <w:rsid w:val="00A01D3C"/>
    <w:rsid w:val="00A1192A"/>
    <w:rsid w:val="00A11C0E"/>
    <w:rsid w:val="00A13455"/>
    <w:rsid w:val="00A1795A"/>
    <w:rsid w:val="00A50138"/>
    <w:rsid w:val="00A609D2"/>
    <w:rsid w:val="00A629B0"/>
    <w:rsid w:val="00A66A3F"/>
    <w:rsid w:val="00A75A52"/>
    <w:rsid w:val="00AB3D4E"/>
    <w:rsid w:val="00AB67B8"/>
    <w:rsid w:val="00AC170A"/>
    <w:rsid w:val="00B00B1D"/>
    <w:rsid w:val="00B107D1"/>
    <w:rsid w:val="00B17911"/>
    <w:rsid w:val="00B41F67"/>
    <w:rsid w:val="00B554AB"/>
    <w:rsid w:val="00B60697"/>
    <w:rsid w:val="00B77880"/>
    <w:rsid w:val="00B80EC3"/>
    <w:rsid w:val="00B90EC3"/>
    <w:rsid w:val="00B910CC"/>
    <w:rsid w:val="00B925FD"/>
    <w:rsid w:val="00B93789"/>
    <w:rsid w:val="00BA38CF"/>
    <w:rsid w:val="00BA67CB"/>
    <w:rsid w:val="00BB5AE2"/>
    <w:rsid w:val="00BD7CFB"/>
    <w:rsid w:val="00BE4F68"/>
    <w:rsid w:val="00BE65E4"/>
    <w:rsid w:val="00BF07F5"/>
    <w:rsid w:val="00BF4AA2"/>
    <w:rsid w:val="00C042CA"/>
    <w:rsid w:val="00C112D2"/>
    <w:rsid w:val="00C24429"/>
    <w:rsid w:val="00C3352A"/>
    <w:rsid w:val="00C4116F"/>
    <w:rsid w:val="00C65115"/>
    <w:rsid w:val="00C75F92"/>
    <w:rsid w:val="00C80E85"/>
    <w:rsid w:val="00C955A8"/>
    <w:rsid w:val="00CA5404"/>
    <w:rsid w:val="00CC4B31"/>
    <w:rsid w:val="00CD15CE"/>
    <w:rsid w:val="00CD226D"/>
    <w:rsid w:val="00CD610E"/>
    <w:rsid w:val="00CF202A"/>
    <w:rsid w:val="00CF7F2E"/>
    <w:rsid w:val="00D00A80"/>
    <w:rsid w:val="00D01EA8"/>
    <w:rsid w:val="00D40855"/>
    <w:rsid w:val="00D6736D"/>
    <w:rsid w:val="00DC1566"/>
    <w:rsid w:val="00DE6912"/>
    <w:rsid w:val="00DF4C26"/>
    <w:rsid w:val="00DF6525"/>
    <w:rsid w:val="00E20AE9"/>
    <w:rsid w:val="00E22D65"/>
    <w:rsid w:val="00E26AF2"/>
    <w:rsid w:val="00E303A2"/>
    <w:rsid w:val="00E40BFB"/>
    <w:rsid w:val="00E44E87"/>
    <w:rsid w:val="00E82352"/>
    <w:rsid w:val="00E83E29"/>
    <w:rsid w:val="00E91885"/>
    <w:rsid w:val="00EB1697"/>
    <w:rsid w:val="00EC253E"/>
    <w:rsid w:val="00EC5BC2"/>
    <w:rsid w:val="00F06700"/>
    <w:rsid w:val="00F2118E"/>
    <w:rsid w:val="00F612AC"/>
    <w:rsid w:val="00F75185"/>
    <w:rsid w:val="00F75D84"/>
    <w:rsid w:val="00FB1BAA"/>
    <w:rsid w:val="00FB1E4A"/>
    <w:rsid w:val="00FB249F"/>
    <w:rsid w:val="00FD0855"/>
    <w:rsid w:val="00FE5509"/>
    <w:rsid w:val="00FF0029"/>
    <w:rsid w:val="00FF0F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12722"/>
  <w15:docId w15:val="{74877161-528F-49C9-9386-96F10675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customStyle="1" w:styleId="Notitiekop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qFormat/>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tekstChar">
    <w:name w:val="Koptekst Char"/>
    <w:basedOn w:val="Standaardalinea-lettertype"/>
    <w:link w:val="Koptekst"/>
    <w:rsid w:val="00F54ED1"/>
    <w:rPr>
      <w:rFonts w:ascii="Futura Book" w:hAnsi="Futura Book"/>
      <w:sz w:val="14"/>
      <w:szCs w:val="24"/>
    </w:rPr>
  </w:style>
  <w:style w:type="paragraph" w:customStyle="1" w:styleId="Adressering">
    <w:name w:val="Adressering"/>
    <w:basedOn w:val="Standaard"/>
    <w:rsid w:val="00F54ED1"/>
    <w:rPr>
      <w:szCs w:val="20"/>
    </w:rPr>
  </w:style>
  <w:style w:type="paragraph" w:customStyle="1" w:styleId="PNB">
    <w:name w:val="PNB"/>
    <w:basedOn w:val="Standaard"/>
    <w:uiPriority w:val="99"/>
    <w:rsid w:val="00AB5702"/>
    <w:pPr>
      <w:spacing w:line="284" w:lineRule="exact"/>
    </w:pPr>
    <w:rPr>
      <w:rFonts w:cs="Futura Book"/>
      <w:sz w:val="16"/>
      <w:szCs w:val="16"/>
    </w:rPr>
  </w:style>
  <w:style w:type="paragraph" w:customStyle="1" w:styleId="referentiekop">
    <w:name w:val="referentiekop"/>
    <w:basedOn w:val="Kop1"/>
    <w:uiPriority w:val="99"/>
    <w:rsid w:val="00AB5702"/>
    <w:pPr>
      <w:spacing w:line="284" w:lineRule="exact"/>
    </w:pPr>
    <w:rPr>
      <w:rFonts w:cs="Futura Book"/>
      <w:kern w:val="0"/>
      <w:sz w:val="14"/>
      <w:szCs w:val="14"/>
    </w:rPr>
  </w:style>
  <w:style w:type="character" w:styleId="Verwijzingopmerking">
    <w:name w:val="annotation reference"/>
    <w:basedOn w:val="Standaardalinea-lettertype"/>
    <w:uiPriority w:val="99"/>
    <w:semiHidden/>
    <w:unhideWhenUsed/>
    <w:rsid w:val="001B697C"/>
    <w:rPr>
      <w:sz w:val="16"/>
      <w:szCs w:val="16"/>
    </w:rPr>
  </w:style>
  <w:style w:type="paragraph" w:styleId="Tekstopmerking">
    <w:name w:val="annotation text"/>
    <w:basedOn w:val="Standaard"/>
    <w:link w:val="TekstopmerkingChar"/>
    <w:uiPriority w:val="99"/>
    <w:unhideWhenUsed/>
    <w:rsid w:val="001B697C"/>
    <w:pPr>
      <w:spacing w:line="240" w:lineRule="auto"/>
    </w:pPr>
    <w:rPr>
      <w:szCs w:val="20"/>
    </w:rPr>
  </w:style>
  <w:style w:type="character" w:customStyle="1" w:styleId="TekstopmerkingChar">
    <w:name w:val="Tekst opmerking Char"/>
    <w:basedOn w:val="Standaardalinea-lettertype"/>
    <w:link w:val="Tekstopmerking"/>
    <w:uiPriority w:val="99"/>
    <w:rsid w:val="001B697C"/>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1B697C"/>
    <w:rPr>
      <w:b/>
      <w:bCs/>
    </w:rPr>
  </w:style>
  <w:style w:type="character" w:customStyle="1" w:styleId="OnderwerpvanopmerkingChar">
    <w:name w:val="Onderwerp van opmerking Char"/>
    <w:basedOn w:val="TekstopmerkingChar"/>
    <w:link w:val="Onderwerpvanopmerking"/>
    <w:uiPriority w:val="99"/>
    <w:semiHidden/>
    <w:rsid w:val="001B697C"/>
    <w:rPr>
      <w:rFonts w:ascii="Futura Book" w:hAnsi="Futura Book"/>
      <w:b/>
      <w:bCs/>
    </w:rPr>
  </w:style>
  <w:style w:type="paragraph" w:styleId="Revisie">
    <w:name w:val="Revision"/>
    <w:hidden/>
    <w:uiPriority w:val="99"/>
    <w:semiHidden/>
    <w:rsid w:val="00214D7F"/>
    <w:rPr>
      <w:rFonts w:ascii="Futura Book" w:hAnsi="Futura Book"/>
      <w:szCs w:val="24"/>
    </w:rPr>
  </w:style>
  <w:style w:type="character" w:styleId="Onopgelostemelding">
    <w:name w:val="Unresolved Mention"/>
    <w:basedOn w:val="Standaardalinea-lettertype"/>
    <w:uiPriority w:val="99"/>
    <w:semiHidden/>
    <w:unhideWhenUsed/>
    <w:rsid w:val="00794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74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6176e9-61ae-40ae-81c4-2427293471de" xsi:nil="true"/>
    <lcf76f155ced4ddcb4097134ff3c332f xmlns="5288586c-267a-4870-b408-c1bbf12921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4B30E22F56B42ADC5DA87D303DB71" ma:contentTypeVersion="12" ma:contentTypeDescription="Een nieuw document maken." ma:contentTypeScope="" ma:versionID="aa10a9f86389753adda62d55f5495ddf">
  <xsd:schema xmlns:xsd="http://www.w3.org/2001/XMLSchema" xmlns:xs="http://www.w3.org/2001/XMLSchema" xmlns:p="http://schemas.microsoft.com/office/2006/metadata/properties" xmlns:ns2="5288586c-267a-4870-b408-c1bbf12921b4" xmlns:ns3="0f6176e9-61ae-40ae-81c4-2427293471de" targetNamespace="http://schemas.microsoft.com/office/2006/metadata/properties" ma:root="true" ma:fieldsID="1b58b84305f52853c02e4e292bf99e5c" ns2:_="" ns3:_="">
    <xsd:import namespace="5288586c-267a-4870-b408-c1bbf12921b4"/>
    <xsd:import namespace="0f6176e9-61ae-40ae-81c4-2427293471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8586c-267a-4870-b408-c1bbf1292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6176e9-61ae-40ae-81c4-2427293471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2cca20-cf77-4199-b669-c9979ad4f406}" ma:internalName="TaxCatchAll" ma:showField="CatchAllData" ma:web="0f6176e9-61ae-40ae-81c4-242729347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BBDE-E405-43EB-9D84-55739AD831F8}">
  <ds:schemaRefs>
    <ds:schemaRef ds:uri="http://schemas.microsoft.com/sharepoint/v3/contenttype/forms"/>
  </ds:schemaRefs>
</ds:datastoreItem>
</file>

<file path=customXml/itemProps2.xml><?xml version="1.0" encoding="utf-8"?>
<ds:datastoreItem xmlns:ds="http://schemas.openxmlformats.org/officeDocument/2006/customXml" ds:itemID="{83935E5B-0AE6-4D74-82E0-E2CD7D0A17A2}">
  <ds:schemaRefs>
    <ds:schemaRef ds:uri="http://schemas.microsoft.com/office/2006/metadata/properties"/>
    <ds:schemaRef ds:uri="http://schemas.microsoft.com/office/infopath/2007/PartnerControls"/>
    <ds:schemaRef ds:uri="0f6176e9-61ae-40ae-81c4-2427293471de"/>
    <ds:schemaRef ds:uri="5288586c-267a-4870-b408-c1bbf12921b4"/>
  </ds:schemaRefs>
</ds:datastoreItem>
</file>

<file path=customXml/itemProps3.xml><?xml version="1.0" encoding="utf-8"?>
<ds:datastoreItem xmlns:ds="http://schemas.openxmlformats.org/officeDocument/2006/customXml" ds:itemID="{A15C07A6-43C2-4E79-B491-5F0C405F6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8586c-267a-4870-b408-c1bbf12921b4"/>
    <ds:schemaRef ds:uri="0f6176e9-61ae-40ae-81c4-242729347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9204C-28D8-43B6-A490-B9E0295E1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303</Words>
  <Characters>1669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 Frank van</dc:creator>
  <cp:lastModifiedBy>Frank van Dam</cp:lastModifiedBy>
  <cp:revision>22</cp:revision>
  <cp:lastPrinted>2022-07-14T06:45:00Z</cp:lastPrinted>
  <dcterms:created xsi:type="dcterms:W3CDTF">2026-07-16T12:52:00Z</dcterms:created>
  <dcterms:modified xsi:type="dcterms:W3CDTF">2026-07-20T09:11:00Z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65262-5df6-455e-bf48-5928a5d868f6_Enabled">
    <vt:lpwstr>true</vt:lpwstr>
  </property>
  <property fmtid="{D5CDD505-2E9C-101B-9397-08002B2CF9AE}" pid="3" name="MSIP_Label_b8665262-5df6-455e-bf48-5928a5d868f6_SetDate">
    <vt:lpwstr>2024-04-14T18:59:55Z</vt:lpwstr>
  </property>
  <property fmtid="{D5CDD505-2E9C-101B-9397-08002B2CF9AE}" pid="4" name="MSIP_Label_b8665262-5df6-455e-bf48-5928a5d868f6_Method">
    <vt:lpwstr>Standard</vt:lpwstr>
  </property>
  <property fmtid="{D5CDD505-2E9C-101B-9397-08002B2CF9AE}" pid="5" name="MSIP_Label_b8665262-5df6-455e-bf48-5928a5d868f6_Name">
    <vt:lpwstr>Vertrouwelijk</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ActionId">
    <vt:lpwstr>b8f51015-101f-469e-b3fe-0b7f934cd195</vt:lpwstr>
  </property>
  <property fmtid="{D5CDD505-2E9C-101B-9397-08002B2CF9AE}" pid="8" name="MSIP_Label_b8665262-5df6-455e-bf48-5928a5d868f6_ContentBits">
    <vt:lpwstr>0</vt:lpwstr>
  </property>
  <property fmtid="{D5CDD505-2E9C-101B-9397-08002B2CF9AE}" pid="9" name="ContentTypeId">
    <vt:lpwstr>0x01010061A4B30E22F56B42ADC5DA87D303DB71</vt:lpwstr>
  </property>
  <property fmtid="{D5CDD505-2E9C-101B-9397-08002B2CF9AE}" pid="10" name="Order">
    <vt:r8>100</vt:r8>
  </property>
  <property fmtid="{D5CDD505-2E9C-101B-9397-08002B2CF9AE}" pid="11" name="MediaServiceImageTags">
    <vt:lpwstr/>
  </property>
</Properties>
</file>